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865F70" w14:textId="0F2A0316" w:rsidR="0013687D" w:rsidRPr="00E225A7" w:rsidRDefault="00A7052E" w:rsidP="0013687D">
      <w:pPr>
        <w:pStyle w:val="CRCoverPage"/>
        <w:tabs>
          <w:tab w:val="right" w:pos="9639"/>
        </w:tabs>
        <w:spacing w:after="0"/>
        <w:rPr>
          <w:rFonts w:eastAsiaTheme="minorEastAsia"/>
          <w:b/>
          <w:i/>
          <w:noProof/>
          <w:sz w:val="28"/>
          <w:lang w:eastAsia="ko-KR"/>
        </w:rPr>
      </w:pPr>
      <w:r w:rsidRPr="00A7052E">
        <w:rPr>
          <w:b/>
          <w:noProof/>
          <w:sz w:val="24"/>
        </w:rPr>
        <w:t>3GPP TSG-RAN WG2 Meeting #9</w:t>
      </w:r>
      <w:r w:rsidR="005150E0">
        <w:rPr>
          <w:b/>
          <w:noProof/>
          <w:sz w:val="24"/>
        </w:rPr>
        <w:t>4</w:t>
      </w:r>
      <w:r w:rsidR="0013687D">
        <w:rPr>
          <w:b/>
          <w:i/>
          <w:noProof/>
          <w:sz w:val="28"/>
        </w:rPr>
        <w:tab/>
      </w:r>
      <w:r w:rsidR="00CC1BDA" w:rsidRPr="00CC1BDA">
        <w:rPr>
          <w:b/>
          <w:i/>
          <w:noProof/>
          <w:sz w:val="28"/>
        </w:rPr>
        <w:t>R2-164202</w:t>
      </w:r>
      <w:bookmarkStart w:id="0" w:name="_GoBack"/>
      <w:bookmarkEnd w:id="0"/>
    </w:p>
    <w:p w14:paraId="1D0846DF" w14:textId="77777777" w:rsidR="0013687D" w:rsidRPr="00E225A7" w:rsidRDefault="005150E0" w:rsidP="0013687D">
      <w:pPr>
        <w:pStyle w:val="CRCoverPage"/>
        <w:tabs>
          <w:tab w:val="right" w:pos="9639"/>
        </w:tabs>
        <w:spacing w:after="0"/>
        <w:rPr>
          <w:rFonts w:eastAsia="맑은 고딕"/>
          <w:b/>
          <w:i/>
          <w:noProof/>
          <w:sz w:val="24"/>
          <w:lang w:eastAsia="ko-KR"/>
        </w:rPr>
      </w:pPr>
      <w:r>
        <w:rPr>
          <w:rFonts w:eastAsia="맑은 고딕"/>
          <w:b/>
          <w:noProof/>
          <w:sz w:val="24"/>
          <w:lang w:eastAsia="ko-KR"/>
        </w:rPr>
        <w:t>Nanjing</w:t>
      </w:r>
      <w:r w:rsidR="00EA5304" w:rsidRPr="00EA5304">
        <w:rPr>
          <w:rFonts w:eastAsia="맑은 고딕"/>
          <w:b/>
          <w:noProof/>
          <w:sz w:val="24"/>
          <w:lang w:eastAsia="ko-KR"/>
        </w:rPr>
        <w:t xml:space="preserve">, </w:t>
      </w:r>
      <w:r>
        <w:rPr>
          <w:rFonts w:eastAsia="맑은 고딕"/>
          <w:b/>
          <w:noProof/>
          <w:sz w:val="24"/>
          <w:lang w:eastAsia="ko-KR"/>
        </w:rPr>
        <w:t>China</w:t>
      </w:r>
      <w:r w:rsidR="00EA5304" w:rsidRPr="00EA5304">
        <w:rPr>
          <w:rFonts w:eastAsia="맑은 고딕"/>
          <w:b/>
          <w:noProof/>
          <w:sz w:val="24"/>
          <w:lang w:eastAsia="ko-KR"/>
        </w:rPr>
        <w:t xml:space="preserve">, </w:t>
      </w:r>
      <w:r>
        <w:rPr>
          <w:rFonts w:eastAsia="맑은 고딕"/>
          <w:b/>
          <w:noProof/>
          <w:sz w:val="24"/>
          <w:lang w:eastAsia="ko-KR"/>
        </w:rPr>
        <w:t>23th – 27</w:t>
      </w:r>
      <w:r w:rsidR="00EA5304" w:rsidRPr="00EA5304">
        <w:rPr>
          <w:rFonts w:eastAsia="맑은 고딕"/>
          <w:b/>
          <w:noProof/>
          <w:sz w:val="24"/>
          <w:lang w:eastAsia="ko-KR"/>
        </w:rPr>
        <w:t xml:space="preserve">th </w:t>
      </w:r>
      <w:r>
        <w:rPr>
          <w:rFonts w:eastAsia="맑은 고딕"/>
          <w:b/>
          <w:noProof/>
          <w:sz w:val="24"/>
          <w:lang w:eastAsia="ko-KR"/>
        </w:rPr>
        <w:t>May</w:t>
      </w:r>
      <w:r w:rsidR="00EA5304" w:rsidRPr="00EA5304">
        <w:rPr>
          <w:rFonts w:eastAsia="맑은 고딕"/>
          <w:b/>
          <w:noProof/>
          <w:sz w:val="24"/>
          <w:lang w:eastAsia="ko-KR"/>
        </w:rPr>
        <w:t xml:space="preserve"> 2016</w:t>
      </w:r>
      <w:r w:rsidR="0013687D">
        <w:rPr>
          <w:rFonts w:eastAsia="맑은 고딕" w:hint="eastAsia"/>
          <w:b/>
          <w:noProof/>
          <w:sz w:val="24"/>
          <w:lang w:eastAsia="ko-KR"/>
        </w:rPr>
        <w:tab/>
      </w:r>
    </w:p>
    <w:p w14:paraId="6193A42A" w14:textId="77777777" w:rsidR="0013687D" w:rsidRPr="00F86EEE" w:rsidRDefault="0013687D" w:rsidP="0013687D">
      <w:pPr>
        <w:pStyle w:val="CRCoverPage"/>
        <w:tabs>
          <w:tab w:val="right" w:pos="9639"/>
        </w:tabs>
        <w:spacing w:after="0"/>
        <w:rPr>
          <w:rFonts w:eastAsia="맑은 고딕"/>
          <w:b/>
          <w:noProof/>
          <w:sz w:val="24"/>
          <w:lang w:eastAsia="ko-KR"/>
        </w:rPr>
      </w:pPr>
    </w:p>
    <w:p w14:paraId="780DC036" w14:textId="56C25C7A"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75613B">
        <w:rPr>
          <w:rFonts w:ascii="Arial" w:hAnsi="Arial" w:cs="Arial"/>
          <w:b/>
          <w:noProof/>
          <w:sz w:val="28"/>
          <w:szCs w:val="28"/>
          <w:lang w:val="en-US" w:eastAsia="ko-KR"/>
        </w:rPr>
        <w:t>7.14</w:t>
      </w:r>
      <w:r w:rsidR="00CC1BDA">
        <w:rPr>
          <w:rFonts w:ascii="Arial" w:hAnsi="Arial" w:cs="Arial"/>
          <w:b/>
          <w:noProof/>
          <w:sz w:val="28"/>
          <w:szCs w:val="28"/>
          <w:lang w:val="en-US" w:eastAsia="ko-KR"/>
        </w:rPr>
        <w:t>.3.1</w:t>
      </w:r>
      <w:r w:rsidR="009232F6">
        <w:rPr>
          <w:rFonts w:ascii="Arial" w:hAnsi="Arial" w:cs="Arial"/>
          <w:b/>
          <w:noProof/>
          <w:sz w:val="28"/>
          <w:szCs w:val="28"/>
          <w:lang w:val="en-US" w:eastAsia="ko-KR"/>
        </w:rPr>
        <w:t xml:space="preserve"> </w:t>
      </w:r>
      <w:r w:rsidR="00971D6C">
        <w:rPr>
          <w:rFonts w:ascii="Arial" w:hAnsi="Arial" w:cs="Arial"/>
          <w:b/>
          <w:noProof/>
          <w:sz w:val="28"/>
          <w:szCs w:val="28"/>
          <w:lang w:val="en-US" w:eastAsia="ko-KR"/>
        </w:rPr>
        <w:t>(</w:t>
      </w:r>
      <w:r w:rsidR="0075613B" w:rsidRPr="0075613B">
        <w:rPr>
          <w:rFonts w:ascii="Arial" w:hAnsi="Arial" w:cs="Arial"/>
          <w:b/>
          <w:noProof/>
          <w:sz w:val="28"/>
          <w:szCs w:val="28"/>
          <w:lang w:val="en-US" w:eastAsia="ko-KR"/>
        </w:rPr>
        <w:t>NB_IOT-Core</w:t>
      </w:r>
      <w:r w:rsidR="00971D6C">
        <w:rPr>
          <w:rFonts w:ascii="Arial" w:hAnsi="Arial" w:cs="Arial"/>
          <w:b/>
          <w:noProof/>
          <w:sz w:val="28"/>
          <w:szCs w:val="28"/>
          <w:lang w:val="en-US" w:eastAsia="ko-KR"/>
        </w:rPr>
        <w:t>)</w:t>
      </w:r>
    </w:p>
    <w:p w14:paraId="4293D978" w14:textId="5111D398"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LG Electronics Inc.</w:t>
      </w:r>
      <w:r w:rsidR="00B7410E">
        <w:rPr>
          <w:rFonts w:ascii="Arial" w:hAnsi="Arial" w:cs="Arial"/>
          <w:b/>
          <w:noProof/>
          <w:sz w:val="28"/>
          <w:szCs w:val="28"/>
          <w:lang w:val="en-US" w:eastAsia="ko-KR"/>
        </w:rPr>
        <w:t>, Nokia</w:t>
      </w:r>
      <w:r w:rsidR="0001397C">
        <w:rPr>
          <w:rFonts w:ascii="Arial" w:hAnsi="Arial" w:cs="Arial"/>
          <w:b/>
          <w:noProof/>
          <w:sz w:val="28"/>
          <w:szCs w:val="28"/>
          <w:lang w:val="en-US" w:eastAsia="ko-KR"/>
        </w:rPr>
        <w:t>, NEC</w:t>
      </w:r>
    </w:p>
    <w:p w14:paraId="3D0AA231" w14:textId="77777777"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5150E0">
        <w:rPr>
          <w:rFonts w:ascii="Arial" w:hAnsi="Arial" w:cs="Arial"/>
          <w:b/>
          <w:noProof/>
          <w:sz w:val="28"/>
          <w:szCs w:val="28"/>
          <w:lang w:val="en-US" w:eastAsia="ko-KR"/>
        </w:rPr>
        <w:t>Reconsideration on drx-InactivityTimer for NB-IoT</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1F3BD177" w14:textId="77777777" w:rsidR="00C61002" w:rsidRDefault="00C61002" w:rsidP="005542E5">
      <w:pPr>
        <w:rPr>
          <w:lang w:val="en-US" w:eastAsia="ko-KR"/>
        </w:rPr>
      </w:pPr>
      <w:r>
        <w:rPr>
          <w:rFonts w:hint="eastAsia"/>
          <w:lang w:val="en-US" w:eastAsia="ko-KR"/>
        </w:rPr>
        <w:t>RAN2 agreements on HARQ R</w:t>
      </w:r>
      <w:r>
        <w:rPr>
          <w:lang w:val="en-US" w:eastAsia="ko-KR"/>
        </w:rPr>
        <w:t>TT Timer in UL/DL and drx-InactivityTimer are summarized in the below:</w:t>
      </w:r>
    </w:p>
    <w:p w14:paraId="54DF91BA" w14:textId="77777777" w:rsidR="004C3287" w:rsidRPr="0074370E" w:rsidRDefault="00C61002" w:rsidP="00C61002">
      <w:pPr>
        <w:pStyle w:val="ab"/>
        <w:widowControl/>
        <w:overflowPunct/>
        <w:autoSpaceDE/>
        <w:adjustRightInd/>
        <w:spacing w:after="120" w:line="240" w:lineRule="auto"/>
        <w:ind w:leftChars="300" w:left="600"/>
        <w:textAlignment w:val="auto"/>
        <w:rPr>
          <w:i w:val="0"/>
          <w:sz w:val="18"/>
          <w:lang w:val="en-GB" w:eastAsia="ko-KR"/>
        </w:rPr>
      </w:pPr>
      <w:r w:rsidRPr="0074370E">
        <w:rPr>
          <w:i w:val="0"/>
          <w:sz w:val="18"/>
          <w:lang w:val="en-US" w:eastAsia="ko-KR"/>
        </w:rPr>
        <w:t xml:space="preserve">=&gt; [R2#93bis] </w:t>
      </w:r>
      <w:r w:rsidR="004C3287" w:rsidRPr="0074370E">
        <w:rPr>
          <w:i w:val="0"/>
          <w:sz w:val="18"/>
          <w:lang w:eastAsia="ko-KR"/>
        </w:rPr>
        <w:t>The drx-InactivityTimer should be started at the end of the transmission/re-transmission of each MAC PDU.</w:t>
      </w:r>
    </w:p>
    <w:p w14:paraId="1FE6820F" w14:textId="77777777" w:rsidR="00C61002" w:rsidRPr="0074370E" w:rsidRDefault="00C61002" w:rsidP="00C61002">
      <w:pPr>
        <w:pStyle w:val="ab"/>
        <w:widowControl/>
        <w:overflowPunct/>
        <w:autoSpaceDE/>
        <w:adjustRightInd/>
        <w:spacing w:after="120" w:line="240" w:lineRule="auto"/>
        <w:ind w:leftChars="300" w:left="600"/>
        <w:textAlignment w:val="auto"/>
        <w:rPr>
          <w:i w:val="0"/>
          <w:sz w:val="18"/>
          <w:lang w:val="en-US" w:eastAsia="ko-KR"/>
        </w:rPr>
      </w:pPr>
      <w:r w:rsidRPr="0074370E">
        <w:rPr>
          <w:i w:val="0"/>
          <w:sz w:val="18"/>
          <w:lang w:val="en-US" w:eastAsia="ko-KR"/>
        </w:rPr>
        <w:t>=&gt; [R</w:t>
      </w:r>
      <w:r w:rsidR="0008583D" w:rsidRPr="0074370E">
        <w:rPr>
          <w:i w:val="0"/>
          <w:sz w:val="18"/>
          <w:lang w:val="en-US" w:eastAsia="ko-KR"/>
        </w:rPr>
        <w:t xml:space="preserve">2#93] </w:t>
      </w:r>
      <w:r w:rsidR="0008583D" w:rsidRPr="0074370E">
        <w:rPr>
          <w:rFonts w:hint="eastAsia"/>
          <w:i w:val="0"/>
          <w:sz w:val="18"/>
          <w:lang w:val="en-US" w:eastAsia="ko-KR"/>
        </w:rPr>
        <w:t>Introduce UL HARQ RTT Timer and UL DRX retransmission timer per HARQ process.</w:t>
      </w:r>
    </w:p>
    <w:p w14:paraId="69184C18" w14:textId="77777777" w:rsidR="00C61002" w:rsidRPr="0074370E" w:rsidRDefault="00C61002" w:rsidP="009A4380">
      <w:pPr>
        <w:pStyle w:val="ab"/>
        <w:widowControl/>
        <w:numPr>
          <w:ilvl w:val="1"/>
          <w:numId w:val="1"/>
        </w:numPr>
        <w:overflowPunct/>
        <w:autoSpaceDE/>
        <w:adjustRightInd/>
        <w:spacing w:after="120" w:line="240" w:lineRule="auto"/>
        <w:textAlignment w:val="auto"/>
        <w:rPr>
          <w:i w:val="0"/>
          <w:sz w:val="18"/>
          <w:lang w:eastAsia="ko-KR"/>
        </w:rPr>
      </w:pPr>
      <w:r w:rsidRPr="0074370E">
        <w:rPr>
          <w:i w:val="0"/>
          <w:sz w:val="18"/>
          <w:lang w:eastAsia="ko-KR"/>
        </w:rPr>
        <w:t>[RAN2#93] The value range of drx-ULRetransmissionTimer is the same as for extended drx-RetransmissionTimer.</w:t>
      </w:r>
    </w:p>
    <w:p w14:paraId="642C1BF8" w14:textId="77777777" w:rsidR="00C61002" w:rsidRPr="0074370E" w:rsidRDefault="00C61002" w:rsidP="009A4380">
      <w:pPr>
        <w:pStyle w:val="ab"/>
        <w:widowControl/>
        <w:numPr>
          <w:ilvl w:val="1"/>
          <w:numId w:val="1"/>
        </w:numPr>
        <w:overflowPunct/>
        <w:autoSpaceDE/>
        <w:adjustRightInd/>
        <w:spacing w:after="120" w:line="240" w:lineRule="auto"/>
        <w:textAlignment w:val="auto"/>
        <w:rPr>
          <w:i w:val="0"/>
          <w:sz w:val="18"/>
          <w:lang w:eastAsia="ko-KR"/>
        </w:rPr>
      </w:pPr>
      <w:r w:rsidRPr="0074370E">
        <w:rPr>
          <w:i w:val="0"/>
          <w:sz w:val="18"/>
          <w:lang w:eastAsia="ko-KR"/>
        </w:rPr>
        <w:t>[RAN2#93] Uplink HARQ RTT Timer length is set for 4 subframes.</w:t>
      </w:r>
    </w:p>
    <w:p w14:paraId="0B39DE7A" w14:textId="77777777" w:rsidR="00C61002" w:rsidRPr="0074370E" w:rsidRDefault="00C61002" w:rsidP="009A4380">
      <w:pPr>
        <w:pStyle w:val="ab"/>
        <w:widowControl/>
        <w:numPr>
          <w:ilvl w:val="1"/>
          <w:numId w:val="1"/>
        </w:numPr>
        <w:overflowPunct/>
        <w:autoSpaceDE/>
        <w:adjustRightInd/>
        <w:spacing w:after="120" w:line="240" w:lineRule="auto"/>
        <w:textAlignment w:val="auto"/>
        <w:rPr>
          <w:i w:val="0"/>
          <w:sz w:val="18"/>
          <w:lang w:eastAsia="ko-KR"/>
        </w:rPr>
      </w:pPr>
      <w:r w:rsidRPr="0074370E">
        <w:rPr>
          <w:i w:val="0"/>
          <w:sz w:val="18"/>
          <w:lang w:eastAsia="ko-KR"/>
        </w:rPr>
        <w:t>[RAN2#93] Uplink HARQ RTT Timer is started after the subframe containing the last PUSCH repetition of a transmission</w:t>
      </w:r>
    </w:p>
    <w:p w14:paraId="46189894" w14:textId="77777777" w:rsidR="00C61002" w:rsidRPr="0074370E" w:rsidRDefault="00C61002" w:rsidP="009A4380">
      <w:pPr>
        <w:pStyle w:val="ab"/>
        <w:widowControl/>
        <w:numPr>
          <w:ilvl w:val="1"/>
          <w:numId w:val="1"/>
        </w:numPr>
        <w:overflowPunct/>
        <w:autoSpaceDE/>
        <w:adjustRightInd/>
        <w:spacing w:after="120" w:line="240" w:lineRule="auto"/>
        <w:textAlignment w:val="auto"/>
        <w:rPr>
          <w:i w:val="0"/>
          <w:sz w:val="18"/>
          <w:lang w:eastAsia="ko-KR"/>
        </w:rPr>
      </w:pPr>
      <w:r w:rsidRPr="0074370E">
        <w:rPr>
          <w:i w:val="0"/>
          <w:sz w:val="18"/>
          <w:lang w:eastAsia="ko-KR"/>
        </w:rPr>
        <w:t>[RAN2#93] drx-</w:t>
      </w:r>
      <w:r w:rsidRPr="0074370E">
        <w:rPr>
          <w:rFonts w:hint="eastAsia"/>
          <w:i w:val="0"/>
          <w:sz w:val="18"/>
          <w:lang w:eastAsia="ko-KR"/>
        </w:rPr>
        <w:t>UL</w:t>
      </w:r>
      <w:r w:rsidRPr="0074370E">
        <w:rPr>
          <w:i w:val="0"/>
          <w:sz w:val="18"/>
          <w:lang w:eastAsia="ko-KR"/>
        </w:rPr>
        <w:t xml:space="preserve">RetransmissionTimer is started on the </w:t>
      </w:r>
      <w:r w:rsidRPr="0074370E">
        <w:rPr>
          <w:rFonts w:hint="eastAsia"/>
          <w:i w:val="0"/>
          <w:sz w:val="18"/>
          <w:lang w:eastAsia="ko-KR"/>
        </w:rPr>
        <w:t>subframe</w:t>
      </w:r>
      <w:r w:rsidRPr="0074370E">
        <w:rPr>
          <w:i w:val="0"/>
          <w:sz w:val="18"/>
          <w:lang w:eastAsia="ko-KR"/>
        </w:rPr>
        <w:t xml:space="preserve"> </w:t>
      </w:r>
      <w:r w:rsidRPr="0074370E">
        <w:rPr>
          <w:rFonts w:hint="eastAsia"/>
          <w:i w:val="0"/>
          <w:sz w:val="18"/>
          <w:lang w:eastAsia="ko-KR"/>
        </w:rPr>
        <w:t xml:space="preserve">UL </w:t>
      </w:r>
      <w:r w:rsidRPr="0074370E">
        <w:rPr>
          <w:i w:val="0"/>
          <w:sz w:val="18"/>
          <w:lang w:eastAsia="ko-KR"/>
        </w:rPr>
        <w:t>HARQ RTT Timer has expired</w:t>
      </w:r>
      <w:r w:rsidRPr="0074370E">
        <w:rPr>
          <w:rFonts w:hint="eastAsia"/>
          <w:i w:val="0"/>
          <w:sz w:val="18"/>
          <w:lang w:eastAsia="ko-KR"/>
        </w:rPr>
        <w:t>.</w:t>
      </w:r>
    </w:p>
    <w:p w14:paraId="38A250B0" w14:textId="77777777" w:rsidR="00C61002" w:rsidRPr="0074370E" w:rsidRDefault="00C61002" w:rsidP="00C61002">
      <w:pPr>
        <w:pStyle w:val="ab"/>
        <w:widowControl/>
        <w:overflowPunct/>
        <w:autoSpaceDE/>
        <w:adjustRightInd/>
        <w:spacing w:after="120" w:line="240" w:lineRule="auto"/>
        <w:ind w:leftChars="300" w:left="600"/>
        <w:textAlignment w:val="auto"/>
        <w:rPr>
          <w:rFonts w:eastAsiaTheme="minorEastAsia"/>
          <w:i w:val="0"/>
          <w:sz w:val="18"/>
          <w:lang w:val="en-US" w:eastAsia="ko-KR"/>
        </w:rPr>
      </w:pPr>
      <w:r w:rsidRPr="0074370E">
        <w:rPr>
          <w:i w:val="0"/>
          <w:sz w:val="18"/>
          <w:lang w:val="en-US" w:eastAsia="ko-KR"/>
        </w:rPr>
        <w:t xml:space="preserve">=&gt; [R2#93] Downlink HARQ RTT Timer is started after the last indicated subframe of the </w:t>
      </w:r>
      <w:r w:rsidRPr="0074370E">
        <w:rPr>
          <w:rFonts w:hint="eastAsia"/>
          <w:i w:val="0"/>
          <w:sz w:val="18"/>
          <w:lang w:val="en-US" w:eastAsia="ko-KR"/>
        </w:rPr>
        <w:t>PDSC</w:t>
      </w:r>
      <w:r w:rsidRPr="0074370E">
        <w:rPr>
          <w:i w:val="0"/>
          <w:sz w:val="18"/>
          <w:lang w:val="en-US" w:eastAsia="ko-KR"/>
        </w:rPr>
        <w:t>H transmission.</w:t>
      </w:r>
    </w:p>
    <w:p w14:paraId="45FE517E" w14:textId="77777777" w:rsidR="00C61002" w:rsidRPr="0074370E" w:rsidRDefault="00C61002" w:rsidP="00C61002">
      <w:pPr>
        <w:pStyle w:val="ab"/>
        <w:widowControl/>
        <w:overflowPunct/>
        <w:autoSpaceDE/>
        <w:adjustRightInd/>
        <w:spacing w:after="120" w:line="240" w:lineRule="auto"/>
        <w:ind w:leftChars="300" w:left="600"/>
        <w:textAlignment w:val="auto"/>
        <w:rPr>
          <w:rFonts w:eastAsiaTheme="minorEastAsia"/>
          <w:i w:val="0"/>
          <w:sz w:val="18"/>
          <w:lang w:val="en-US" w:eastAsia="ko-KR"/>
        </w:rPr>
      </w:pPr>
      <w:r w:rsidRPr="0074370E">
        <w:rPr>
          <w:rFonts w:eastAsiaTheme="minorEastAsia"/>
          <w:i w:val="0"/>
          <w:sz w:val="18"/>
          <w:lang w:val="en-US" w:eastAsia="ko-KR"/>
        </w:rPr>
        <w:t xml:space="preserve">=&gt; </w:t>
      </w:r>
      <w:r w:rsidRPr="0074370E">
        <w:rPr>
          <w:i w:val="0"/>
          <w:sz w:val="18"/>
          <w:lang w:val="en-US" w:eastAsia="ko-KR"/>
        </w:rPr>
        <w:t xml:space="preserve">[R2#93] drx-RetransmissionTimer is started on the </w:t>
      </w:r>
      <w:r w:rsidRPr="0074370E">
        <w:rPr>
          <w:rFonts w:hint="eastAsia"/>
          <w:i w:val="0"/>
          <w:sz w:val="18"/>
          <w:lang w:val="en-US" w:eastAsia="ko-KR"/>
        </w:rPr>
        <w:t>subframe</w:t>
      </w:r>
      <w:r w:rsidRPr="0074370E">
        <w:rPr>
          <w:i w:val="0"/>
          <w:sz w:val="18"/>
          <w:lang w:val="en-US" w:eastAsia="ko-KR"/>
        </w:rPr>
        <w:t xml:space="preserve"> HARQ RTT Timer has expired</w:t>
      </w:r>
      <w:r w:rsidRPr="0074370E">
        <w:rPr>
          <w:rFonts w:hint="eastAsia"/>
          <w:i w:val="0"/>
          <w:sz w:val="18"/>
          <w:lang w:val="en-US" w:eastAsia="ko-KR"/>
        </w:rPr>
        <w:t>.</w:t>
      </w:r>
    </w:p>
    <w:p w14:paraId="48893BA5" w14:textId="77777777" w:rsidR="00F33004" w:rsidRPr="0074370E" w:rsidRDefault="00C61002" w:rsidP="00F33004">
      <w:pPr>
        <w:pStyle w:val="ab"/>
        <w:widowControl/>
        <w:overflowPunct/>
        <w:autoSpaceDE/>
        <w:adjustRightInd/>
        <w:spacing w:after="120" w:line="240" w:lineRule="auto"/>
        <w:ind w:leftChars="300" w:left="600"/>
        <w:textAlignment w:val="auto"/>
        <w:rPr>
          <w:i w:val="0"/>
          <w:sz w:val="18"/>
          <w:lang w:val="en-US" w:eastAsia="ko-KR"/>
        </w:rPr>
      </w:pPr>
      <w:r w:rsidRPr="0074370E">
        <w:rPr>
          <w:rFonts w:eastAsiaTheme="minorEastAsia"/>
          <w:i w:val="0"/>
          <w:sz w:val="18"/>
          <w:lang w:val="en-US" w:eastAsia="ko-KR"/>
        </w:rPr>
        <w:t xml:space="preserve">=&gt; </w:t>
      </w:r>
      <w:r w:rsidRPr="0074370E">
        <w:rPr>
          <w:i w:val="0"/>
          <w:sz w:val="18"/>
          <w:lang w:val="en-US" w:eastAsia="ko-KR"/>
        </w:rPr>
        <w:t>[R2#93bis] The “UL HARQ RTT Timer” is constant and started on the last subframe of the NPUSCH transmission and the “HARQ RTT Timer” is variable and started on the last subframe of the NPDSCH transmission.</w:t>
      </w:r>
    </w:p>
    <w:p w14:paraId="53C1FFDB" w14:textId="77777777" w:rsidR="00F33004" w:rsidRDefault="00F33004" w:rsidP="00F33004">
      <w:pPr>
        <w:pStyle w:val="ab"/>
        <w:widowControl/>
        <w:overflowPunct/>
        <w:autoSpaceDE/>
        <w:adjustRightInd/>
        <w:spacing w:after="120" w:line="240" w:lineRule="auto"/>
        <w:textAlignment w:val="auto"/>
        <w:rPr>
          <w:i w:val="0"/>
          <w:lang w:val="en-US" w:eastAsia="ko-KR"/>
        </w:rPr>
      </w:pPr>
    </w:p>
    <w:p w14:paraId="5481695F" w14:textId="77777777" w:rsidR="009C458D" w:rsidRDefault="009C458D" w:rsidP="00F33004">
      <w:pPr>
        <w:pStyle w:val="ab"/>
        <w:widowControl/>
        <w:overflowPunct/>
        <w:autoSpaceDE/>
        <w:adjustRightInd/>
        <w:spacing w:after="120" w:line="240" w:lineRule="auto"/>
        <w:textAlignment w:val="auto"/>
        <w:rPr>
          <w:i w:val="0"/>
          <w:lang w:val="en-US" w:eastAsia="ko-KR"/>
        </w:rPr>
      </w:pPr>
      <w:r>
        <w:rPr>
          <w:i w:val="0"/>
          <w:lang w:val="en-US" w:eastAsia="ko-KR"/>
        </w:rPr>
        <w:t xml:space="preserve">Those agreements are captured in R2-163259, </w:t>
      </w:r>
      <w:r w:rsidR="00F33004">
        <w:rPr>
          <w:i w:val="0"/>
          <w:lang w:val="en-US" w:eastAsia="ko-KR"/>
        </w:rPr>
        <w:t xml:space="preserve">endorsed </w:t>
      </w:r>
      <w:r>
        <w:rPr>
          <w:i w:val="0"/>
          <w:lang w:val="en-US" w:eastAsia="ko-KR"/>
        </w:rPr>
        <w:t xml:space="preserve">baseline MAC CR. In this contribution, we would like to </w:t>
      </w:r>
      <w:r w:rsidR="003B6BA2">
        <w:rPr>
          <w:i w:val="0"/>
          <w:lang w:val="en-US" w:eastAsia="ko-KR"/>
        </w:rPr>
        <w:t>reconsider the necessity of drx-InactivityTimer for NB-IoT by considering the scheduling opportunity and power consumption</w:t>
      </w:r>
      <w:r>
        <w:rPr>
          <w:i w:val="0"/>
          <w:lang w:val="en-US" w:eastAsia="ko-KR"/>
        </w:rPr>
        <w:t xml:space="preserve">. </w:t>
      </w:r>
    </w:p>
    <w:p w14:paraId="03B4422C" w14:textId="77777777" w:rsidR="009C458D" w:rsidRPr="00F33004" w:rsidRDefault="009C458D" w:rsidP="00F33004">
      <w:pPr>
        <w:pStyle w:val="ab"/>
        <w:widowControl/>
        <w:overflowPunct/>
        <w:autoSpaceDE/>
        <w:adjustRightInd/>
        <w:spacing w:after="120" w:line="240" w:lineRule="auto"/>
        <w:textAlignment w:val="auto"/>
        <w:rPr>
          <w:i w:val="0"/>
          <w:lang w:val="en-US" w:eastAsia="ko-KR"/>
        </w:rPr>
      </w:pPr>
    </w:p>
    <w:p w14:paraId="355B5199" w14:textId="77777777"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14:paraId="0B563C97" w14:textId="77777777" w:rsidR="003061F5" w:rsidRDefault="006F424C" w:rsidP="003061F5">
      <w:pPr>
        <w:rPr>
          <w:lang w:val="en-US"/>
        </w:rPr>
      </w:pPr>
      <w:r>
        <w:rPr>
          <w:lang w:val="en-US"/>
        </w:rPr>
        <w:t xml:space="preserve">NB-IoT UE has one HARQ process per direction, i.e., one in UL and the other one in DL. In addition, NB-IoT UE is restricted to operate in half-duplex manner. </w:t>
      </w:r>
      <w:r w:rsidR="003733A5">
        <w:rPr>
          <w:lang w:val="en-US"/>
        </w:rPr>
        <w:t>Keeping this in mind, we could reconsider the current DRX operation for NB-IoT</w:t>
      </w:r>
      <w:r w:rsidR="003B6BA2">
        <w:rPr>
          <w:lang w:val="en-US"/>
        </w:rPr>
        <w:t xml:space="preserve"> UE</w:t>
      </w:r>
      <w:r w:rsidR="003733A5">
        <w:rPr>
          <w:lang w:val="en-US"/>
        </w:rPr>
        <w:t>.</w:t>
      </w:r>
    </w:p>
    <w:p w14:paraId="065F36D0" w14:textId="77777777" w:rsidR="002E68DD" w:rsidRPr="003061F5" w:rsidRDefault="002E68DD" w:rsidP="003061F5">
      <w:pPr>
        <w:rPr>
          <w:lang w:val="en-US"/>
        </w:rPr>
      </w:pPr>
    </w:p>
    <w:p w14:paraId="0DC687C2" w14:textId="77777777" w:rsidR="00197FE8" w:rsidRPr="009865A9" w:rsidRDefault="009865A9" w:rsidP="009865A9">
      <w:pPr>
        <w:pStyle w:val="2"/>
        <w:rPr>
          <w:rFonts w:ascii="Arial" w:hAnsi="Arial" w:cs="Arial"/>
          <w:sz w:val="24"/>
          <w:szCs w:val="24"/>
        </w:rPr>
      </w:pPr>
      <w:r w:rsidRPr="009865A9">
        <w:rPr>
          <w:rFonts w:ascii="Arial" w:hAnsi="Arial" w:cs="Arial"/>
          <w:sz w:val="24"/>
          <w:szCs w:val="24"/>
        </w:rPr>
        <w:t xml:space="preserve">2.1 </w:t>
      </w:r>
      <w:r w:rsidR="00323330">
        <w:rPr>
          <w:rFonts w:ascii="Arial" w:hAnsi="Arial" w:cs="Arial"/>
          <w:sz w:val="24"/>
          <w:szCs w:val="24"/>
        </w:rPr>
        <w:t xml:space="preserve">Downlink </w:t>
      </w:r>
    </w:p>
    <w:p w14:paraId="1452C7D0" w14:textId="77777777" w:rsidR="009865A9" w:rsidRDefault="003733A5" w:rsidP="00197FE8">
      <w:pPr>
        <w:rPr>
          <w:lang w:val="en-US" w:eastAsia="ko-KR"/>
        </w:rPr>
      </w:pPr>
      <w:r w:rsidRPr="003733A5">
        <w:rPr>
          <w:b/>
          <w:lang w:val="en-US" w:eastAsia="ko-KR"/>
        </w:rPr>
        <w:t>Current DL DRX</w:t>
      </w:r>
      <w:r>
        <w:rPr>
          <w:b/>
          <w:lang w:val="en-US" w:eastAsia="ko-KR"/>
        </w:rPr>
        <w:t xml:space="preserve"> for NB-IoT </w:t>
      </w:r>
      <w:r w:rsidRPr="003733A5">
        <w:rPr>
          <w:b/>
          <w:lang w:val="en-US" w:eastAsia="ko-KR"/>
        </w:rPr>
        <w:t>:</w:t>
      </w:r>
      <w:r>
        <w:rPr>
          <w:lang w:val="en-US" w:eastAsia="ko-KR"/>
        </w:rPr>
        <w:t xml:space="preserve"> </w:t>
      </w:r>
      <w:r w:rsidR="00F90F15">
        <w:rPr>
          <w:lang w:val="en-US" w:eastAsia="ko-KR"/>
        </w:rPr>
        <w:t>In DL</w:t>
      </w:r>
      <w:r w:rsidR="00323330">
        <w:rPr>
          <w:lang w:val="en-US" w:eastAsia="ko-KR"/>
        </w:rPr>
        <w:t>, the UE starts HARQ RTT Timer on the last PDSCH repetition while starting drx-InactivityTimer on the last HARQ feedback repetition. drx-RetransmissionTimer starts upon HARQ RTT Timer expiry</w:t>
      </w:r>
      <w:r w:rsidR="001E29FB">
        <w:rPr>
          <w:lang w:val="en-US" w:eastAsia="ko-KR"/>
        </w:rPr>
        <w:t xml:space="preserve"> in case DL transmission is not successful</w:t>
      </w:r>
      <w:r w:rsidR="00323330">
        <w:rPr>
          <w:lang w:val="en-US" w:eastAsia="ko-KR"/>
        </w:rPr>
        <w:t xml:space="preserve"> and stops </w:t>
      </w:r>
      <w:r w:rsidR="00F44CFD">
        <w:rPr>
          <w:lang w:val="en-US" w:eastAsia="ko-KR"/>
        </w:rPr>
        <w:t>on the last</w:t>
      </w:r>
      <w:r w:rsidR="00323330">
        <w:rPr>
          <w:lang w:val="en-US" w:eastAsia="ko-KR"/>
        </w:rPr>
        <w:t xml:space="preserve"> </w:t>
      </w:r>
      <w:r w:rsidR="008D065F">
        <w:rPr>
          <w:lang w:val="en-US" w:eastAsia="ko-KR"/>
        </w:rPr>
        <w:t>PDCCH repetition</w:t>
      </w:r>
      <w:r w:rsidR="00323330">
        <w:rPr>
          <w:lang w:val="en-US" w:eastAsia="ko-KR"/>
        </w:rPr>
        <w:t>.</w:t>
      </w:r>
    </w:p>
    <w:p w14:paraId="46C84217" w14:textId="77777777" w:rsidR="003733A5" w:rsidRDefault="00A50AE1" w:rsidP="003733A5">
      <w:pPr>
        <w:keepNext/>
      </w:pPr>
      <w:r>
        <w:object w:dxaOrig="15720" w:dyaOrig="3945" w14:anchorId="76270F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121.1pt" o:ole="">
            <v:imagedata r:id="rId7" o:title=""/>
          </v:shape>
          <o:OLEObject Type="Embed" ProgID="Visio.Drawing.15" ShapeID="_x0000_i1025" DrawAspect="Content" ObjectID="_1524728632" r:id="rId8"/>
        </w:object>
      </w:r>
    </w:p>
    <w:p w14:paraId="0B9C49CB" w14:textId="77777777" w:rsidR="00323330" w:rsidRDefault="003733A5" w:rsidP="003733A5">
      <w:pPr>
        <w:pStyle w:val="ac"/>
        <w:jc w:val="center"/>
        <w:rPr>
          <w:lang w:val="en-US" w:eastAsia="ko-KR"/>
        </w:rPr>
      </w:pPr>
      <w:r>
        <w:t xml:space="preserve">Figure </w:t>
      </w:r>
      <w:r>
        <w:fldChar w:fldCharType="begin"/>
      </w:r>
      <w:r>
        <w:instrText xml:space="preserve"> SEQ Figure \* ARABIC </w:instrText>
      </w:r>
      <w:r>
        <w:fldChar w:fldCharType="separate"/>
      </w:r>
      <w:r>
        <w:rPr>
          <w:noProof/>
        </w:rPr>
        <w:t>1</w:t>
      </w:r>
      <w:r>
        <w:fldChar w:fldCharType="end"/>
      </w:r>
      <w:r>
        <w:t>. Current DL DRX operation for NB-IoT</w:t>
      </w:r>
    </w:p>
    <w:p w14:paraId="05C7B7A2" w14:textId="77777777" w:rsidR="008D065F" w:rsidRDefault="000306B0" w:rsidP="001E29FB">
      <w:pPr>
        <w:rPr>
          <w:lang w:val="en-US" w:eastAsia="ko-KR"/>
        </w:rPr>
      </w:pPr>
      <w:r>
        <w:rPr>
          <w:rFonts w:hint="eastAsia"/>
          <w:lang w:val="en-US" w:eastAsia="ko-KR"/>
        </w:rPr>
        <w:t>Before HARQ RTT Timer expires, it can be assumed that eNB doesn</w:t>
      </w:r>
      <w:r>
        <w:rPr>
          <w:lang w:val="en-US" w:eastAsia="ko-KR"/>
        </w:rPr>
        <w:t xml:space="preserve">’t complete processing of HARQ feedback. </w:t>
      </w:r>
      <w:r w:rsidR="00937285">
        <w:rPr>
          <w:lang w:val="en-US" w:eastAsia="ko-KR"/>
        </w:rPr>
        <w:t xml:space="preserve">Only after the eNB completes processing of HARQ feedback, i.e., HARQ RTT Timer expires </w:t>
      </w:r>
      <w:r>
        <w:rPr>
          <w:lang w:val="en-US" w:eastAsia="ko-KR"/>
        </w:rPr>
        <w:t xml:space="preserve">and drx-RetransmissionTimer starts </w:t>
      </w:r>
      <w:r w:rsidR="00937285">
        <w:rPr>
          <w:lang w:val="en-US" w:eastAsia="ko-KR"/>
        </w:rPr>
        <w:t>(</w:t>
      </w:r>
      <w:r w:rsidR="00937285" w:rsidRPr="00F90F15">
        <w:rPr>
          <w:color w:val="00CC00"/>
          <w:lang w:val="en-US" w:eastAsia="ko-KR"/>
        </w:rPr>
        <w:t>green</w:t>
      </w:r>
      <w:r w:rsidR="00937285">
        <w:rPr>
          <w:lang w:val="en-US" w:eastAsia="ko-KR"/>
        </w:rPr>
        <w:t xml:space="preserve"> line)</w:t>
      </w:r>
      <w:r w:rsidR="00F90F15">
        <w:rPr>
          <w:lang w:val="en-US" w:eastAsia="ko-KR"/>
        </w:rPr>
        <w:t xml:space="preserve">, </w:t>
      </w:r>
      <w:r w:rsidR="00937285">
        <w:rPr>
          <w:lang w:val="en-US" w:eastAsia="ko-KR"/>
        </w:rPr>
        <w:t xml:space="preserve">the eNB </w:t>
      </w:r>
      <w:r w:rsidR="006A33BB">
        <w:rPr>
          <w:lang w:val="en-US" w:eastAsia="ko-KR"/>
        </w:rPr>
        <w:t>would</w:t>
      </w:r>
      <w:r w:rsidR="00937285">
        <w:rPr>
          <w:lang w:val="en-US" w:eastAsia="ko-KR"/>
        </w:rPr>
        <w:t xml:space="preserve"> transmit either</w:t>
      </w:r>
      <w:r w:rsidR="00F90F15">
        <w:rPr>
          <w:lang w:val="en-US" w:eastAsia="ko-KR"/>
        </w:rPr>
        <w:t xml:space="preserve"> another initial downlink transmission </w:t>
      </w:r>
      <w:r w:rsidR="00937285">
        <w:rPr>
          <w:lang w:val="en-US" w:eastAsia="ko-KR"/>
        </w:rPr>
        <w:t>or</w:t>
      </w:r>
      <w:r w:rsidR="00F90F15">
        <w:rPr>
          <w:lang w:val="en-US" w:eastAsia="ko-KR"/>
        </w:rPr>
        <w:t xml:space="preserve"> retransmission.</w:t>
      </w:r>
      <w:r w:rsidR="00EF275D" w:rsidRPr="00EF275D">
        <w:rPr>
          <w:lang w:val="en-US" w:eastAsia="ko-KR"/>
        </w:rPr>
        <w:t xml:space="preserve"> </w:t>
      </w:r>
      <w:r w:rsidR="00EF275D">
        <w:rPr>
          <w:lang w:val="en-US" w:eastAsia="ko-KR"/>
        </w:rPr>
        <w:t xml:space="preserve">This implies that, during </w:t>
      </w:r>
      <w:r w:rsidR="00EF275D">
        <w:rPr>
          <w:rFonts w:hint="eastAsia"/>
          <w:lang w:val="en-US" w:eastAsia="ko-KR"/>
        </w:rPr>
        <w:t xml:space="preserve">Active Time where drx-InactivityTimer is running </w:t>
      </w:r>
      <w:r w:rsidR="00EF275D">
        <w:rPr>
          <w:lang w:val="en-US" w:eastAsia="ko-KR"/>
        </w:rPr>
        <w:t>(</w:t>
      </w:r>
      <w:r w:rsidR="00EF275D" w:rsidRPr="00F90F15">
        <w:rPr>
          <w:color w:val="0000FF"/>
          <w:lang w:val="en-US" w:eastAsia="ko-KR"/>
        </w:rPr>
        <w:t>blue</w:t>
      </w:r>
      <w:r w:rsidR="00EF275D">
        <w:rPr>
          <w:lang w:val="en-US" w:eastAsia="ko-KR"/>
        </w:rPr>
        <w:t xml:space="preserve"> line)</w:t>
      </w:r>
      <w:r w:rsidR="00EF275D">
        <w:rPr>
          <w:rFonts w:hint="eastAsia"/>
          <w:lang w:val="en-US" w:eastAsia="ko-KR"/>
        </w:rPr>
        <w:t xml:space="preserve">, </w:t>
      </w:r>
      <w:r w:rsidR="001E29FB">
        <w:rPr>
          <w:lang w:val="en-US" w:eastAsia="ko-KR"/>
        </w:rPr>
        <w:t xml:space="preserve">neither a PDCCH scheduling another initial DL transmission nor a PDCCH scheduling DL retransmission is expected to be received by the NB-IoT UE. </w:t>
      </w:r>
    </w:p>
    <w:p w14:paraId="59DC6EE2" w14:textId="77777777" w:rsidR="00937285" w:rsidRPr="00937285" w:rsidRDefault="00937285" w:rsidP="00197FE8">
      <w:pPr>
        <w:rPr>
          <w:b/>
          <w:lang w:val="en-US" w:eastAsia="ko-KR"/>
        </w:rPr>
      </w:pPr>
      <w:r w:rsidRPr="00937285">
        <w:rPr>
          <w:b/>
          <w:lang w:val="en-US" w:eastAsia="ko-KR"/>
        </w:rPr>
        <w:t xml:space="preserve">Observation 1. </w:t>
      </w:r>
      <w:r w:rsidRPr="00937285">
        <w:rPr>
          <w:rFonts w:hint="eastAsia"/>
          <w:b/>
          <w:lang w:val="en-US" w:eastAsia="ko-KR"/>
        </w:rPr>
        <w:t xml:space="preserve">During Active Time where drx-InactivityTimer is running </w:t>
      </w:r>
      <w:r w:rsidRPr="00937285">
        <w:rPr>
          <w:b/>
          <w:lang w:val="en-US" w:eastAsia="ko-KR"/>
        </w:rPr>
        <w:t>(</w:t>
      </w:r>
      <w:r w:rsidRPr="00937285">
        <w:rPr>
          <w:b/>
          <w:color w:val="0000FF"/>
          <w:lang w:val="en-US" w:eastAsia="ko-KR"/>
        </w:rPr>
        <w:t>blue</w:t>
      </w:r>
      <w:r w:rsidRPr="00937285">
        <w:rPr>
          <w:b/>
          <w:lang w:val="en-US" w:eastAsia="ko-KR"/>
        </w:rPr>
        <w:t xml:space="preserve"> line)</w:t>
      </w:r>
      <w:r w:rsidR="00EF68E7">
        <w:rPr>
          <w:b/>
          <w:lang w:val="en-US" w:eastAsia="ko-KR"/>
        </w:rPr>
        <w:t xml:space="preserve"> before HARQ RTT Timer expiry</w:t>
      </w:r>
      <w:r w:rsidRPr="00937285">
        <w:rPr>
          <w:rFonts w:hint="eastAsia"/>
          <w:b/>
          <w:lang w:val="en-US" w:eastAsia="ko-KR"/>
        </w:rPr>
        <w:t>,</w:t>
      </w:r>
      <w:r w:rsidRPr="00937285">
        <w:rPr>
          <w:b/>
          <w:lang w:val="en-US" w:eastAsia="ko-KR"/>
        </w:rPr>
        <w:t xml:space="preserve"> the NB-IoT UE is not expected to receive a PDCCH scheduling </w:t>
      </w:r>
      <w:r w:rsidR="001E29FB">
        <w:rPr>
          <w:b/>
          <w:lang w:val="en-US" w:eastAsia="ko-KR"/>
        </w:rPr>
        <w:t xml:space="preserve">a </w:t>
      </w:r>
      <w:r w:rsidRPr="00937285">
        <w:rPr>
          <w:b/>
          <w:lang w:val="en-US" w:eastAsia="ko-KR"/>
        </w:rPr>
        <w:t>DL</w:t>
      </w:r>
      <w:r>
        <w:rPr>
          <w:b/>
          <w:lang w:val="en-US" w:eastAsia="ko-KR"/>
        </w:rPr>
        <w:t xml:space="preserve"> transmission</w:t>
      </w:r>
      <w:r w:rsidRPr="00937285">
        <w:rPr>
          <w:b/>
          <w:lang w:val="en-US" w:eastAsia="ko-KR"/>
        </w:rPr>
        <w:t>.</w:t>
      </w:r>
    </w:p>
    <w:p w14:paraId="7896B44E" w14:textId="77777777" w:rsidR="002B0B41" w:rsidRDefault="002B0B41" w:rsidP="00197FE8">
      <w:pPr>
        <w:rPr>
          <w:lang w:val="en-US" w:eastAsia="ko-KR"/>
        </w:rPr>
      </w:pPr>
    </w:p>
    <w:p w14:paraId="48901D3B" w14:textId="77777777" w:rsidR="00323330" w:rsidRPr="009865A9" w:rsidRDefault="00323330" w:rsidP="00323330">
      <w:pPr>
        <w:pStyle w:val="2"/>
        <w:rPr>
          <w:rFonts w:ascii="Arial" w:hAnsi="Arial" w:cs="Arial"/>
          <w:sz w:val="24"/>
          <w:szCs w:val="24"/>
        </w:rPr>
      </w:pPr>
      <w:r w:rsidRPr="009865A9">
        <w:rPr>
          <w:rFonts w:ascii="Arial" w:hAnsi="Arial" w:cs="Arial"/>
          <w:sz w:val="24"/>
          <w:szCs w:val="24"/>
        </w:rPr>
        <w:t>2.</w:t>
      </w:r>
      <w:r>
        <w:rPr>
          <w:rFonts w:ascii="Arial" w:hAnsi="Arial" w:cs="Arial"/>
          <w:sz w:val="24"/>
          <w:szCs w:val="24"/>
        </w:rPr>
        <w:t xml:space="preserve">2 Uplink </w:t>
      </w:r>
    </w:p>
    <w:p w14:paraId="5BBE34E0" w14:textId="77777777" w:rsidR="00323330" w:rsidRPr="00323330" w:rsidRDefault="003733A5" w:rsidP="00197FE8">
      <w:pPr>
        <w:rPr>
          <w:lang w:val="en-US" w:eastAsia="ko-KR"/>
        </w:rPr>
      </w:pPr>
      <w:r w:rsidRPr="003733A5">
        <w:rPr>
          <w:b/>
          <w:lang w:val="en-US" w:eastAsia="ko-KR"/>
        </w:rPr>
        <w:t xml:space="preserve">Current </w:t>
      </w:r>
      <w:r>
        <w:rPr>
          <w:b/>
          <w:lang w:val="en-US" w:eastAsia="ko-KR"/>
        </w:rPr>
        <w:t>U</w:t>
      </w:r>
      <w:r w:rsidRPr="003733A5">
        <w:rPr>
          <w:b/>
          <w:lang w:val="en-US" w:eastAsia="ko-KR"/>
        </w:rPr>
        <w:t>L DRX</w:t>
      </w:r>
      <w:r>
        <w:rPr>
          <w:b/>
          <w:lang w:val="en-US" w:eastAsia="ko-KR"/>
        </w:rPr>
        <w:t xml:space="preserve"> for NB-IoT </w:t>
      </w:r>
      <w:r w:rsidRPr="003733A5">
        <w:rPr>
          <w:b/>
          <w:lang w:val="en-US" w:eastAsia="ko-KR"/>
        </w:rPr>
        <w:t>:</w:t>
      </w:r>
      <w:r w:rsidR="00F90F15">
        <w:rPr>
          <w:lang w:val="en-US" w:eastAsia="ko-KR"/>
        </w:rPr>
        <w:t xml:space="preserve"> In UL</w:t>
      </w:r>
      <w:r w:rsidR="00323330">
        <w:rPr>
          <w:rFonts w:hint="eastAsia"/>
          <w:lang w:val="en-US" w:eastAsia="ko-KR"/>
        </w:rPr>
        <w:t xml:space="preserve">, the UE </w:t>
      </w:r>
      <w:r w:rsidR="00323330">
        <w:rPr>
          <w:lang w:val="en-US" w:eastAsia="ko-KR"/>
        </w:rPr>
        <w:t>starts UL HARQ RTT Timer and drx-InactivityTimer on the last PUSCH repetition. drx-ULRetransmissionTimer starts upon HARQ RTT Timer</w:t>
      </w:r>
      <w:r w:rsidR="00F44CFD">
        <w:rPr>
          <w:lang w:val="en-US" w:eastAsia="ko-KR"/>
        </w:rPr>
        <w:t xml:space="preserve"> and stops on the last PUSCH repetition.</w:t>
      </w:r>
    </w:p>
    <w:p w14:paraId="2AFF6A6A" w14:textId="77777777" w:rsidR="00197FE8" w:rsidRDefault="00A50AE1" w:rsidP="003061F5">
      <w:pPr>
        <w:spacing w:after="180" w:line="240" w:lineRule="auto"/>
        <w:jc w:val="center"/>
      </w:pPr>
      <w:r>
        <w:object w:dxaOrig="13230" w:dyaOrig="3555" w14:anchorId="5382B924">
          <v:shape id="_x0000_i1026" type="#_x0000_t75" style="width:448.35pt;height:120.15pt" o:ole="">
            <v:imagedata r:id="rId9" o:title=""/>
          </v:shape>
          <o:OLEObject Type="Embed" ProgID="Visio.Drawing.15" ShapeID="_x0000_i1026" DrawAspect="Content" ObjectID="_1524728633" r:id="rId10"/>
        </w:object>
      </w:r>
    </w:p>
    <w:p w14:paraId="23A233B6" w14:textId="77777777" w:rsidR="003733A5" w:rsidRDefault="003733A5" w:rsidP="003733A5">
      <w:pPr>
        <w:pStyle w:val="ac"/>
        <w:jc w:val="center"/>
        <w:rPr>
          <w:lang w:val="en-US" w:eastAsia="ko-KR"/>
        </w:rPr>
      </w:pPr>
      <w:r>
        <w:t xml:space="preserve">Figure </w:t>
      </w:r>
      <w:r>
        <w:fldChar w:fldCharType="begin"/>
      </w:r>
      <w:r>
        <w:instrText xml:space="preserve"> SEQ Figure \* ARABIC </w:instrText>
      </w:r>
      <w:r>
        <w:fldChar w:fldCharType="separate"/>
      </w:r>
      <w:r>
        <w:rPr>
          <w:noProof/>
        </w:rPr>
        <w:t>2</w:t>
      </w:r>
      <w:r>
        <w:fldChar w:fldCharType="end"/>
      </w:r>
      <w:r>
        <w:t>. Current UL DRX operation for NB-IoT</w:t>
      </w:r>
    </w:p>
    <w:p w14:paraId="20A6805F" w14:textId="77777777" w:rsidR="00E34E60" w:rsidRDefault="005C182A" w:rsidP="00611D74">
      <w:pPr>
        <w:rPr>
          <w:lang w:val="en-US" w:eastAsia="ko-KR"/>
        </w:rPr>
      </w:pPr>
      <w:r>
        <w:rPr>
          <w:rFonts w:hint="eastAsia"/>
          <w:lang w:val="en-US" w:eastAsia="ko-KR"/>
        </w:rPr>
        <w:t xml:space="preserve">Similar to the DL case, </w:t>
      </w:r>
      <w:r w:rsidR="00E34E60">
        <w:rPr>
          <w:lang w:val="en-US" w:eastAsia="ko-KR"/>
        </w:rPr>
        <w:t>only after the eNB completes processing of UL transmission, i.e., UL HARQ RTT Timer expires and drx-ULRetransmissionTimer starts (</w:t>
      </w:r>
      <w:r w:rsidR="00E34E60" w:rsidRPr="00F90F15">
        <w:rPr>
          <w:color w:val="00CC00"/>
          <w:lang w:val="en-US" w:eastAsia="ko-KR"/>
        </w:rPr>
        <w:t>green</w:t>
      </w:r>
      <w:r w:rsidR="00E34E60">
        <w:rPr>
          <w:lang w:val="en-US" w:eastAsia="ko-KR"/>
        </w:rPr>
        <w:t xml:space="preserve"> line), the eNB would transmit either another initial UL transmission or retransmission. This means that, </w:t>
      </w:r>
      <w:r w:rsidR="00611D74">
        <w:rPr>
          <w:lang w:val="en-US" w:eastAsia="ko-KR"/>
        </w:rPr>
        <w:t xml:space="preserve">during </w:t>
      </w:r>
      <w:r w:rsidR="00611D74">
        <w:rPr>
          <w:rFonts w:hint="eastAsia"/>
          <w:lang w:val="en-US" w:eastAsia="ko-KR"/>
        </w:rPr>
        <w:t xml:space="preserve">Active Time where drx-InactivityTimer is running </w:t>
      </w:r>
      <w:bookmarkStart w:id="1" w:name="OLE_LINK1"/>
      <w:bookmarkStart w:id="2" w:name="OLE_LINK2"/>
      <w:r w:rsidR="00611D74">
        <w:rPr>
          <w:lang w:val="en-US" w:eastAsia="ko-KR"/>
        </w:rPr>
        <w:t>(</w:t>
      </w:r>
      <w:r w:rsidR="00611D74" w:rsidRPr="00F90F15">
        <w:rPr>
          <w:color w:val="0000FF"/>
          <w:lang w:val="en-US" w:eastAsia="ko-KR"/>
        </w:rPr>
        <w:t>blue</w:t>
      </w:r>
      <w:r w:rsidR="00611D74">
        <w:rPr>
          <w:lang w:val="en-US" w:eastAsia="ko-KR"/>
        </w:rPr>
        <w:t xml:space="preserve"> line)</w:t>
      </w:r>
      <w:bookmarkEnd w:id="1"/>
      <w:bookmarkEnd w:id="2"/>
      <w:r w:rsidR="00611D74">
        <w:rPr>
          <w:rFonts w:hint="eastAsia"/>
          <w:lang w:val="en-US" w:eastAsia="ko-KR"/>
        </w:rPr>
        <w:t xml:space="preserve">, </w:t>
      </w:r>
      <w:r w:rsidR="001E29FB">
        <w:rPr>
          <w:lang w:val="en-US" w:eastAsia="ko-KR"/>
        </w:rPr>
        <w:t>neither a PDCCH scheduling another initial UL transmission nor a PDCCH scheduling UL retransmission is expected to be received</w:t>
      </w:r>
      <w:r w:rsidR="001E29FB" w:rsidRPr="001E29FB">
        <w:rPr>
          <w:lang w:val="en-US" w:eastAsia="ko-KR"/>
        </w:rPr>
        <w:t xml:space="preserve"> </w:t>
      </w:r>
      <w:r w:rsidR="001E29FB">
        <w:rPr>
          <w:lang w:val="en-US" w:eastAsia="ko-KR"/>
        </w:rPr>
        <w:t>by the NB-IoT UE.</w:t>
      </w:r>
    </w:p>
    <w:p w14:paraId="2E977948" w14:textId="77777777" w:rsidR="00611D74" w:rsidRPr="00937285" w:rsidRDefault="00611D74" w:rsidP="00611D74">
      <w:pPr>
        <w:rPr>
          <w:b/>
          <w:lang w:val="en-US" w:eastAsia="ko-KR"/>
        </w:rPr>
      </w:pPr>
      <w:r w:rsidRPr="00937285">
        <w:rPr>
          <w:b/>
          <w:lang w:val="en-US" w:eastAsia="ko-KR"/>
        </w:rPr>
        <w:t xml:space="preserve">Observation </w:t>
      </w:r>
      <w:r w:rsidR="001A7566">
        <w:rPr>
          <w:b/>
          <w:lang w:val="en-US" w:eastAsia="ko-KR"/>
        </w:rPr>
        <w:t>2</w:t>
      </w:r>
      <w:r w:rsidRPr="00937285">
        <w:rPr>
          <w:b/>
          <w:lang w:val="en-US" w:eastAsia="ko-KR"/>
        </w:rPr>
        <w:t xml:space="preserve">. </w:t>
      </w:r>
      <w:r w:rsidRPr="00937285">
        <w:rPr>
          <w:rFonts w:hint="eastAsia"/>
          <w:b/>
          <w:lang w:val="en-US" w:eastAsia="ko-KR"/>
        </w:rPr>
        <w:t xml:space="preserve">During Active Time where drx-InactivityTimer is running </w:t>
      </w:r>
      <w:r w:rsidRPr="00937285">
        <w:rPr>
          <w:b/>
          <w:lang w:val="en-US" w:eastAsia="ko-KR"/>
        </w:rPr>
        <w:t>(</w:t>
      </w:r>
      <w:r w:rsidRPr="00937285">
        <w:rPr>
          <w:b/>
          <w:color w:val="0000FF"/>
          <w:lang w:val="en-US" w:eastAsia="ko-KR"/>
        </w:rPr>
        <w:t>blue</w:t>
      </w:r>
      <w:r w:rsidRPr="00937285">
        <w:rPr>
          <w:b/>
          <w:lang w:val="en-US" w:eastAsia="ko-KR"/>
        </w:rPr>
        <w:t xml:space="preserve"> line)</w:t>
      </w:r>
      <w:r w:rsidR="00EF68E7">
        <w:rPr>
          <w:b/>
          <w:lang w:val="en-US" w:eastAsia="ko-KR"/>
        </w:rPr>
        <w:t xml:space="preserve"> before HARQ RTT timer expiry</w:t>
      </w:r>
      <w:r w:rsidRPr="00937285">
        <w:rPr>
          <w:rFonts w:hint="eastAsia"/>
          <w:b/>
          <w:lang w:val="en-US" w:eastAsia="ko-KR"/>
        </w:rPr>
        <w:t>,</w:t>
      </w:r>
      <w:r w:rsidRPr="00937285">
        <w:rPr>
          <w:b/>
          <w:lang w:val="en-US" w:eastAsia="ko-KR"/>
        </w:rPr>
        <w:t xml:space="preserve"> the NB-IoT UE is not expected to receive a PDCCH scheduling </w:t>
      </w:r>
      <w:r w:rsidR="001E29FB">
        <w:rPr>
          <w:b/>
          <w:lang w:val="en-US" w:eastAsia="ko-KR"/>
        </w:rPr>
        <w:t xml:space="preserve">an </w:t>
      </w:r>
      <w:r w:rsidR="005C182A">
        <w:rPr>
          <w:b/>
          <w:lang w:val="en-US" w:eastAsia="ko-KR"/>
        </w:rPr>
        <w:t>UL</w:t>
      </w:r>
      <w:r>
        <w:rPr>
          <w:b/>
          <w:lang w:val="en-US" w:eastAsia="ko-KR"/>
        </w:rPr>
        <w:t xml:space="preserve"> transmission</w:t>
      </w:r>
      <w:r w:rsidRPr="00937285">
        <w:rPr>
          <w:b/>
          <w:lang w:val="en-US" w:eastAsia="ko-KR"/>
        </w:rPr>
        <w:t>.</w:t>
      </w:r>
    </w:p>
    <w:p w14:paraId="04147E8D" w14:textId="77777777" w:rsidR="002E68DD" w:rsidRDefault="002E68DD" w:rsidP="002E68DD">
      <w:pPr>
        <w:rPr>
          <w:lang w:val="en-US" w:eastAsia="ko-KR"/>
        </w:rPr>
      </w:pPr>
    </w:p>
    <w:p w14:paraId="21478DF6" w14:textId="77777777" w:rsidR="00A50AE1" w:rsidRDefault="002E68DD" w:rsidP="002E68DD">
      <w:pPr>
        <w:rPr>
          <w:lang w:val="en-US" w:eastAsia="ko-KR"/>
        </w:rPr>
      </w:pPr>
      <w:r>
        <w:rPr>
          <w:lang w:val="en-US" w:eastAsia="ko-KR"/>
        </w:rPr>
        <w:t>D</w:t>
      </w:r>
      <w:r>
        <w:rPr>
          <w:rFonts w:hint="eastAsia"/>
          <w:lang w:val="en-US" w:eastAsia="ko-KR"/>
        </w:rPr>
        <w:t>uring Active Time where drx-InactivityTimer is running</w:t>
      </w:r>
      <w:r w:rsidR="00A50AE1">
        <w:rPr>
          <w:lang w:val="en-US" w:eastAsia="ko-KR"/>
        </w:rPr>
        <w:t xml:space="preserve"> (</w:t>
      </w:r>
      <w:r w:rsidR="00A50AE1" w:rsidRPr="00F90F15">
        <w:rPr>
          <w:color w:val="0000FF"/>
          <w:lang w:val="en-US" w:eastAsia="ko-KR"/>
        </w:rPr>
        <w:t>blue</w:t>
      </w:r>
      <w:r w:rsidR="00A50AE1">
        <w:rPr>
          <w:lang w:val="en-US" w:eastAsia="ko-KR"/>
        </w:rPr>
        <w:t xml:space="preserve"> line)</w:t>
      </w:r>
      <w:r>
        <w:rPr>
          <w:rFonts w:hint="eastAsia"/>
          <w:lang w:val="en-US" w:eastAsia="ko-KR"/>
        </w:rPr>
        <w:t xml:space="preserve">, one may think that the UE can receive a PDCCH scheduling UL </w:t>
      </w:r>
      <w:r w:rsidR="00A50AE1">
        <w:rPr>
          <w:lang w:val="en-US" w:eastAsia="ko-KR"/>
        </w:rPr>
        <w:t xml:space="preserve">transmission after the last HARQ feedback repetition, </w:t>
      </w:r>
      <w:r>
        <w:rPr>
          <w:rFonts w:hint="eastAsia"/>
          <w:lang w:val="en-US" w:eastAsia="ko-KR"/>
        </w:rPr>
        <w:t>or DL transmissions</w:t>
      </w:r>
      <w:r w:rsidR="00A50AE1">
        <w:rPr>
          <w:lang w:val="en-US" w:eastAsia="ko-KR"/>
        </w:rPr>
        <w:t xml:space="preserve"> after the last PUSCH transmission</w:t>
      </w:r>
      <w:r>
        <w:rPr>
          <w:rFonts w:hint="eastAsia"/>
          <w:lang w:val="en-US" w:eastAsia="ko-KR"/>
        </w:rPr>
        <w:t>, i.e.,</w:t>
      </w:r>
      <w:r>
        <w:rPr>
          <w:lang w:val="en-US" w:eastAsia="ko-KR"/>
        </w:rPr>
        <w:t xml:space="preserve"> interleaving between UL and DL</w:t>
      </w:r>
      <w:r>
        <w:rPr>
          <w:rFonts w:hint="eastAsia"/>
          <w:lang w:val="en-US" w:eastAsia="ko-KR"/>
        </w:rPr>
        <w:t xml:space="preserve">. </w:t>
      </w:r>
    </w:p>
    <w:p w14:paraId="511DECAF" w14:textId="5CABE049" w:rsidR="00AE2FEE" w:rsidRDefault="002E68DD" w:rsidP="002E68DD">
      <w:pPr>
        <w:rPr>
          <w:lang w:val="en-US" w:eastAsia="ko-KR"/>
        </w:rPr>
      </w:pPr>
      <w:r>
        <w:rPr>
          <w:lang w:val="en-US" w:eastAsia="ko-KR"/>
        </w:rPr>
        <w:lastRenderedPageBreak/>
        <w:t>However, when RAN2 discussed starting condition of drx-InactivityTimer, RAN2 didn’t see much need for supporting interleaving between UL and DL transmission</w:t>
      </w:r>
      <w:r w:rsidR="00EF68E7">
        <w:rPr>
          <w:lang w:val="en-US" w:eastAsia="ko-KR"/>
        </w:rPr>
        <w:t xml:space="preserve"> </w:t>
      </w:r>
      <w:r w:rsidR="00B7410E">
        <w:rPr>
          <w:lang w:val="en-US" w:eastAsia="ko-KR"/>
        </w:rPr>
        <w:t>especially</w:t>
      </w:r>
      <w:r w:rsidR="00EF68E7">
        <w:rPr>
          <w:lang w:val="en-US" w:eastAsia="ko-KR"/>
        </w:rPr>
        <w:t xml:space="preserve"> considering only half duplex operation for NB-IoT</w:t>
      </w:r>
      <w:r w:rsidR="00AE2FEE">
        <w:rPr>
          <w:lang w:val="en-US" w:eastAsia="ko-KR"/>
        </w:rPr>
        <w:t xml:space="preserve"> but though</w:t>
      </w:r>
      <w:r w:rsidR="00B7410E">
        <w:rPr>
          <w:lang w:val="en-US" w:eastAsia="ko-KR"/>
        </w:rPr>
        <w:t>t</w:t>
      </w:r>
      <w:r w:rsidR="00AE2FEE">
        <w:rPr>
          <w:lang w:val="en-US" w:eastAsia="ko-KR"/>
        </w:rPr>
        <w:t xml:space="preserve"> UE’s battery saving is more important</w:t>
      </w:r>
      <w:r>
        <w:rPr>
          <w:lang w:val="en-US" w:eastAsia="ko-KR"/>
        </w:rPr>
        <w:t xml:space="preserve">. </w:t>
      </w:r>
      <w:r w:rsidR="00A50AE1">
        <w:rPr>
          <w:lang w:val="en-US" w:eastAsia="ko-KR"/>
        </w:rPr>
        <w:t xml:space="preserve">In other words, </w:t>
      </w:r>
      <w:r w:rsidR="00AE2FEE">
        <w:rPr>
          <w:lang w:val="en-US" w:eastAsia="ko-KR"/>
        </w:rPr>
        <w:t xml:space="preserve">RAN2 assumed that </w:t>
      </w:r>
      <w:r w:rsidR="00A50AE1">
        <w:rPr>
          <w:lang w:val="en-US" w:eastAsia="ko-KR"/>
        </w:rPr>
        <w:t>the UE doesn’t need to be in Active Time 1) between PDSCH and HARQ feedback in DL</w:t>
      </w:r>
      <w:r w:rsidR="004D0710">
        <w:rPr>
          <w:lang w:val="en-US" w:eastAsia="ko-KR"/>
        </w:rPr>
        <w:t xml:space="preserve"> (</w:t>
      </w:r>
      <w:r w:rsidR="004D0710" w:rsidRPr="00AE2FEE">
        <w:rPr>
          <w:color w:val="FF0000"/>
          <w:lang w:val="en-US" w:eastAsia="ko-KR"/>
        </w:rPr>
        <w:t>red</w:t>
      </w:r>
      <w:r w:rsidR="004D0710">
        <w:rPr>
          <w:lang w:val="en-US" w:eastAsia="ko-KR"/>
        </w:rPr>
        <w:t xml:space="preserve"> line in Figure 1</w:t>
      </w:r>
      <w:r w:rsidR="00A50AE1">
        <w:rPr>
          <w:lang w:val="en-US" w:eastAsia="ko-KR"/>
        </w:rPr>
        <w:t>) between PDCCH and PUSCH in UL</w:t>
      </w:r>
      <w:r w:rsidR="00AE2FEE">
        <w:rPr>
          <w:lang w:val="en-US" w:eastAsia="ko-KR"/>
        </w:rPr>
        <w:t xml:space="preserve"> (</w:t>
      </w:r>
      <w:r w:rsidR="00AE2FEE" w:rsidRPr="00AE2FEE">
        <w:rPr>
          <w:color w:val="FF0000"/>
          <w:lang w:val="en-US" w:eastAsia="ko-KR"/>
        </w:rPr>
        <w:t>red</w:t>
      </w:r>
      <w:r w:rsidR="00AE2FEE">
        <w:rPr>
          <w:lang w:val="en-US" w:eastAsia="ko-KR"/>
        </w:rPr>
        <w:t xml:space="preserve"> line</w:t>
      </w:r>
      <w:r w:rsidR="004D0710">
        <w:rPr>
          <w:lang w:val="en-US" w:eastAsia="ko-KR"/>
        </w:rPr>
        <w:t xml:space="preserve"> in Figure 2</w:t>
      </w:r>
      <w:r w:rsidR="00AE2FEE">
        <w:rPr>
          <w:lang w:val="en-US" w:eastAsia="ko-KR"/>
        </w:rPr>
        <w:t>)</w:t>
      </w:r>
      <w:r w:rsidR="00A50AE1">
        <w:rPr>
          <w:lang w:val="en-US" w:eastAsia="ko-KR"/>
        </w:rPr>
        <w:t xml:space="preserve">. </w:t>
      </w:r>
      <w:r w:rsidR="00AE2FEE">
        <w:rPr>
          <w:lang w:val="en-US" w:eastAsia="ko-KR"/>
        </w:rPr>
        <w:t>As a result, drx-</w:t>
      </w:r>
      <w:r w:rsidR="00A50AE1">
        <w:rPr>
          <w:lang w:val="en-US" w:eastAsia="ko-KR"/>
        </w:rPr>
        <w:t xml:space="preserve">nactivityTimer starting condition changes to 1) last HARQ feedback repetition in DL, and 2) last PUSCH repetition in UL. </w:t>
      </w:r>
    </w:p>
    <w:p w14:paraId="040DD902" w14:textId="77777777" w:rsidR="002E68DD" w:rsidRDefault="00AE2FEE" w:rsidP="002E68DD">
      <w:pPr>
        <w:rPr>
          <w:lang w:val="en-US"/>
        </w:rPr>
      </w:pPr>
      <w:r>
        <w:rPr>
          <w:lang w:val="en-US"/>
        </w:rPr>
        <w:t>Applying the same reason</w:t>
      </w:r>
      <w:r w:rsidR="002E68DD">
        <w:rPr>
          <w:lang w:val="en-US"/>
        </w:rPr>
        <w:t>, interleaving shouldn’t be a problem here as well. If companies think interleaving case need</w:t>
      </w:r>
      <w:r w:rsidR="00A50AE1">
        <w:rPr>
          <w:lang w:val="en-US"/>
        </w:rPr>
        <w:t>s</w:t>
      </w:r>
      <w:r w:rsidR="002E68DD">
        <w:rPr>
          <w:lang w:val="en-US"/>
        </w:rPr>
        <w:t xml:space="preserve"> to be supported, it seems reasonable to start drx-InactivityTimer on the last PDCCH repetition as in the legacy so that, in DL, PDCCH for UL transmission can be received between PDSCH and HARQ feedback, and in UL, PDCCH for DL transmission can be received between PDCCH and PUSCH</w:t>
      </w:r>
      <w:r>
        <w:rPr>
          <w:lang w:val="en-US"/>
        </w:rPr>
        <w:t xml:space="preserve"> </w:t>
      </w:r>
      <w:r>
        <w:rPr>
          <w:lang w:val="en-US" w:eastAsia="ko-KR"/>
        </w:rPr>
        <w:t>(</w:t>
      </w:r>
      <w:r w:rsidRPr="00AE2FEE">
        <w:rPr>
          <w:color w:val="FF0000"/>
          <w:lang w:val="en-US" w:eastAsia="ko-KR"/>
        </w:rPr>
        <w:t>red</w:t>
      </w:r>
      <w:r>
        <w:rPr>
          <w:lang w:val="en-US" w:eastAsia="ko-KR"/>
        </w:rPr>
        <w:t xml:space="preserve"> line</w:t>
      </w:r>
      <w:r w:rsidR="005D046A">
        <w:rPr>
          <w:lang w:val="en-US" w:eastAsia="ko-KR"/>
        </w:rPr>
        <w:t>s</w:t>
      </w:r>
      <w:r>
        <w:rPr>
          <w:lang w:val="en-US" w:eastAsia="ko-KR"/>
        </w:rPr>
        <w:t>).</w:t>
      </w:r>
    </w:p>
    <w:p w14:paraId="224AD6A1" w14:textId="77777777" w:rsidR="00AE2FEE" w:rsidRPr="00937285" w:rsidRDefault="00AE2FEE" w:rsidP="00AE2FEE">
      <w:pPr>
        <w:rPr>
          <w:b/>
          <w:lang w:val="en-US" w:eastAsia="ko-KR"/>
        </w:rPr>
      </w:pPr>
      <w:r w:rsidRPr="00937285">
        <w:rPr>
          <w:b/>
          <w:lang w:val="en-US" w:eastAsia="ko-KR"/>
        </w:rPr>
        <w:t xml:space="preserve">Observation </w:t>
      </w:r>
      <w:r>
        <w:rPr>
          <w:b/>
          <w:lang w:val="en-US" w:eastAsia="ko-KR"/>
        </w:rPr>
        <w:t>3</w:t>
      </w:r>
      <w:r w:rsidRPr="00937285">
        <w:rPr>
          <w:b/>
          <w:lang w:val="en-US" w:eastAsia="ko-KR"/>
        </w:rPr>
        <w:t xml:space="preserve">. </w:t>
      </w:r>
      <w:r w:rsidRPr="00937285">
        <w:rPr>
          <w:rFonts w:hint="eastAsia"/>
          <w:b/>
          <w:lang w:val="en-US" w:eastAsia="ko-KR"/>
        </w:rPr>
        <w:t xml:space="preserve">During Active Time where drx-InactivityTimer is running </w:t>
      </w:r>
      <w:r w:rsidRPr="00937285">
        <w:rPr>
          <w:b/>
          <w:lang w:val="en-US" w:eastAsia="ko-KR"/>
        </w:rPr>
        <w:t>(</w:t>
      </w:r>
      <w:r w:rsidRPr="00937285">
        <w:rPr>
          <w:b/>
          <w:color w:val="0000FF"/>
          <w:lang w:val="en-US" w:eastAsia="ko-KR"/>
        </w:rPr>
        <w:t>blue</w:t>
      </w:r>
      <w:r w:rsidRPr="00937285">
        <w:rPr>
          <w:b/>
          <w:lang w:val="en-US" w:eastAsia="ko-KR"/>
        </w:rPr>
        <w:t xml:space="preserve"> line)</w:t>
      </w:r>
      <w:r w:rsidRPr="00937285">
        <w:rPr>
          <w:rFonts w:hint="eastAsia"/>
          <w:b/>
          <w:lang w:val="en-US" w:eastAsia="ko-KR"/>
        </w:rPr>
        <w:t>,</w:t>
      </w:r>
      <w:r w:rsidRPr="00937285">
        <w:rPr>
          <w:b/>
          <w:lang w:val="en-US" w:eastAsia="ko-KR"/>
        </w:rPr>
        <w:t xml:space="preserve"> the NB-IoT UE </w:t>
      </w:r>
      <w:r>
        <w:rPr>
          <w:b/>
          <w:lang w:val="en-US" w:eastAsia="ko-KR"/>
        </w:rPr>
        <w:t>does not need to receive a PDCCH scheduling for interleaved UL or DL transmission.</w:t>
      </w:r>
    </w:p>
    <w:p w14:paraId="2C189B1B" w14:textId="77777777" w:rsidR="002E68DD" w:rsidRPr="00AE2FEE" w:rsidRDefault="002E68DD" w:rsidP="00611D74">
      <w:pPr>
        <w:rPr>
          <w:lang w:val="en-US" w:eastAsia="ko-KR"/>
        </w:rPr>
      </w:pPr>
    </w:p>
    <w:p w14:paraId="470332A0" w14:textId="5CD44099" w:rsidR="00AD38E1" w:rsidRDefault="00EF275D" w:rsidP="00AD38E1">
      <w:pPr>
        <w:rPr>
          <w:lang w:val="en-US" w:eastAsia="ko-KR"/>
        </w:rPr>
      </w:pPr>
      <w:r>
        <w:rPr>
          <w:lang w:val="en-US" w:eastAsia="ko-KR"/>
        </w:rPr>
        <w:t>Co</w:t>
      </w:r>
      <w:r w:rsidR="004D49DB">
        <w:rPr>
          <w:lang w:val="en-US" w:eastAsia="ko-KR"/>
        </w:rPr>
        <w:t>n</w:t>
      </w:r>
      <w:r>
        <w:rPr>
          <w:lang w:val="en-US" w:eastAsia="ko-KR"/>
        </w:rPr>
        <w:t>sidering</w:t>
      </w:r>
      <w:r w:rsidR="00AD38E1">
        <w:rPr>
          <w:lang w:val="en-US" w:eastAsia="ko-KR"/>
        </w:rPr>
        <w:t xml:space="preserve"> Observation 1</w:t>
      </w:r>
      <w:r w:rsidR="00AE2FEE">
        <w:rPr>
          <w:lang w:val="en-US" w:eastAsia="ko-KR"/>
        </w:rPr>
        <w:t>, 2</w:t>
      </w:r>
      <w:r>
        <w:rPr>
          <w:lang w:val="en-US" w:eastAsia="ko-KR"/>
        </w:rPr>
        <w:t xml:space="preserve"> and</w:t>
      </w:r>
      <w:r w:rsidR="00AD38E1">
        <w:rPr>
          <w:lang w:val="en-US" w:eastAsia="ko-KR"/>
        </w:rPr>
        <w:t xml:space="preserve"> </w:t>
      </w:r>
      <w:r w:rsidR="00AE2FEE">
        <w:rPr>
          <w:lang w:val="en-US" w:eastAsia="ko-KR"/>
        </w:rPr>
        <w:t>3</w:t>
      </w:r>
      <w:r w:rsidR="00AD38E1">
        <w:rPr>
          <w:lang w:val="en-US" w:eastAsia="ko-KR"/>
        </w:rPr>
        <w:t xml:space="preserve">, </w:t>
      </w:r>
      <w:r w:rsidR="003B6BA2">
        <w:rPr>
          <w:lang w:val="en-US" w:eastAsia="ko-KR"/>
        </w:rPr>
        <w:t xml:space="preserve">the UE </w:t>
      </w:r>
      <w:r w:rsidR="006A33BB">
        <w:rPr>
          <w:lang w:val="en-US" w:eastAsia="ko-KR"/>
        </w:rPr>
        <w:t>is</w:t>
      </w:r>
      <w:r w:rsidR="003B6BA2">
        <w:rPr>
          <w:lang w:val="en-US" w:eastAsia="ko-KR"/>
        </w:rPr>
        <w:t xml:space="preserve"> not likely to receive a PDCCH scheduling UL or DL during the Active</w:t>
      </w:r>
      <w:r>
        <w:rPr>
          <w:lang w:val="en-US" w:eastAsia="ko-KR"/>
        </w:rPr>
        <w:t xml:space="preserve"> Time</w:t>
      </w:r>
      <w:r w:rsidR="003B6BA2">
        <w:rPr>
          <w:lang w:val="en-US" w:eastAsia="ko-KR"/>
        </w:rPr>
        <w:t xml:space="preserve"> where drx-InactivityTimer</w:t>
      </w:r>
      <w:r w:rsidR="00EF68E7">
        <w:rPr>
          <w:lang w:val="en-US" w:eastAsia="ko-KR"/>
        </w:rPr>
        <w:t xml:space="preserve"> and HARQ RTT timer are both </w:t>
      </w:r>
      <w:r w:rsidR="003B6BA2">
        <w:rPr>
          <w:lang w:val="en-US" w:eastAsia="ko-KR"/>
        </w:rPr>
        <w:t>running.</w:t>
      </w:r>
      <w:r w:rsidR="006A33BB">
        <w:rPr>
          <w:lang w:val="en-US" w:eastAsia="ko-KR"/>
        </w:rPr>
        <w:t xml:space="preserve"> </w:t>
      </w:r>
      <w:r w:rsidR="003B6BA2">
        <w:rPr>
          <w:lang w:val="en-US" w:eastAsia="ko-KR"/>
        </w:rPr>
        <w:t>In this sense, having drx-InactivityTimer would only consume UE’s battery while not brin</w:t>
      </w:r>
      <w:r>
        <w:rPr>
          <w:lang w:val="en-US" w:eastAsia="ko-KR"/>
        </w:rPr>
        <w:t>g</w:t>
      </w:r>
      <w:r w:rsidR="003B6BA2">
        <w:rPr>
          <w:lang w:val="en-US" w:eastAsia="ko-KR"/>
        </w:rPr>
        <w:t xml:space="preserve">ing any </w:t>
      </w:r>
      <w:r w:rsidR="006A33BB">
        <w:rPr>
          <w:lang w:val="en-US" w:eastAsia="ko-KR"/>
        </w:rPr>
        <w:t>benefit</w:t>
      </w:r>
      <w:r w:rsidR="00EF68E7">
        <w:rPr>
          <w:lang w:val="en-US" w:eastAsia="ko-KR"/>
        </w:rPr>
        <w:t xml:space="preserve"> since at HARQ RTT timer expiry, the</w:t>
      </w:r>
      <w:r w:rsidR="00EF68E7" w:rsidRPr="00EF68E7">
        <w:rPr>
          <w:bCs/>
          <w:lang w:val="en-US" w:eastAsia="ko-KR"/>
        </w:rPr>
        <w:t xml:space="preserve"> </w:t>
      </w:r>
      <w:r w:rsidR="00EF68E7">
        <w:rPr>
          <w:bCs/>
          <w:lang w:val="en-US" w:eastAsia="ko-KR"/>
        </w:rPr>
        <w:t>drx-RetransmissionTimer would keep the UE awake</w:t>
      </w:r>
      <w:r w:rsidR="003B6BA2">
        <w:rPr>
          <w:lang w:val="en-US" w:eastAsia="ko-KR"/>
        </w:rPr>
        <w:t>.</w:t>
      </w:r>
      <w:r w:rsidR="006A33BB">
        <w:rPr>
          <w:lang w:val="en-US" w:eastAsia="ko-KR"/>
        </w:rPr>
        <w:t xml:space="preserve"> Therefore, we would like to propose that:</w:t>
      </w:r>
    </w:p>
    <w:p w14:paraId="60B9F977" w14:textId="77777777" w:rsidR="00AD38E1" w:rsidRPr="00AD38E1" w:rsidRDefault="006A33BB" w:rsidP="006A33BB">
      <w:pPr>
        <w:rPr>
          <w:lang w:val="en-US" w:eastAsia="ko-KR"/>
        </w:rPr>
      </w:pPr>
      <w:r>
        <w:rPr>
          <w:rFonts w:hint="eastAsia"/>
          <w:b/>
          <w:lang w:val="en-US" w:eastAsia="ko-KR"/>
        </w:rPr>
        <w:t xml:space="preserve">Proposal </w:t>
      </w:r>
      <w:r w:rsidR="002B0B41">
        <w:rPr>
          <w:b/>
          <w:lang w:val="en-US" w:eastAsia="ko-KR"/>
        </w:rPr>
        <w:t xml:space="preserve">1 </w:t>
      </w:r>
      <w:r>
        <w:rPr>
          <w:rFonts w:hint="eastAsia"/>
          <w:b/>
          <w:lang w:val="en-US" w:eastAsia="ko-KR"/>
        </w:rPr>
        <w:t>: drx-InactivityTimer</w:t>
      </w:r>
      <w:r>
        <w:rPr>
          <w:b/>
          <w:lang w:val="en-US" w:eastAsia="ko-KR"/>
        </w:rPr>
        <w:t xml:space="preserve"> is not used for NB-IoT. </w:t>
      </w:r>
    </w:p>
    <w:p w14:paraId="59A44629" w14:textId="77777777" w:rsidR="00AD38E1" w:rsidRDefault="00AD38E1" w:rsidP="00611D74">
      <w:pPr>
        <w:spacing w:after="180" w:line="240" w:lineRule="auto"/>
        <w:rPr>
          <w:bCs/>
          <w:lang w:val="en-US" w:eastAsia="ko-KR"/>
        </w:rPr>
      </w:pPr>
    </w:p>
    <w:p w14:paraId="0E247D5F" w14:textId="77777777" w:rsidR="002C68E8" w:rsidRDefault="002C68E8" w:rsidP="002C68E8">
      <w:pPr>
        <w:spacing w:after="180" w:line="240" w:lineRule="auto"/>
        <w:rPr>
          <w:bCs/>
          <w:lang w:val="en-US" w:eastAsia="ko-KR"/>
        </w:rPr>
      </w:pPr>
      <w:r>
        <w:rPr>
          <w:bCs/>
          <w:lang w:val="en-US" w:eastAsia="ko-KR"/>
        </w:rPr>
        <w:t>In legacy, having drx-InactivityTimer</w:t>
      </w:r>
      <w:r w:rsidR="00F42B95">
        <w:rPr>
          <w:bCs/>
          <w:lang w:val="en-US" w:eastAsia="ko-KR"/>
        </w:rPr>
        <w:t xml:space="preserve"> running</w:t>
      </w:r>
      <w:r>
        <w:rPr>
          <w:bCs/>
          <w:lang w:val="en-US" w:eastAsia="ko-KR"/>
        </w:rPr>
        <w:t xml:space="preserve">, the UE can receive another PDCCH even if drx-RetransmissionTimer is not running due to successful DL transmission. </w:t>
      </w:r>
      <w:r w:rsidR="00F42B95">
        <w:rPr>
          <w:bCs/>
          <w:lang w:val="en-US" w:eastAsia="ko-KR"/>
        </w:rPr>
        <w:t>However, i</w:t>
      </w:r>
      <w:r>
        <w:rPr>
          <w:bCs/>
          <w:lang w:val="en-US" w:eastAsia="ko-KR"/>
        </w:rPr>
        <w:t xml:space="preserve">n NB-IoT, with Proposal 1, the UE </w:t>
      </w:r>
      <w:r w:rsidR="00613FA0">
        <w:rPr>
          <w:bCs/>
          <w:lang w:val="en-US" w:eastAsia="ko-KR"/>
        </w:rPr>
        <w:t xml:space="preserve">should start drx-RetransmissionTimer </w:t>
      </w:r>
      <w:r w:rsidR="00C2547D">
        <w:rPr>
          <w:bCs/>
          <w:lang w:val="en-US" w:eastAsia="ko-KR"/>
        </w:rPr>
        <w:t>regardless of whether</w:t>
      </w:r>
      <w:r w:rsidR="00F42B95">
        <w:rPr>
          <w:bCs/>
          <w:lang w:val="en-US" w:eastAsia="ko-KR"/>
        </w:rPr>
        <w:t xml:space="preserve"> </w:t>
      </w:r>
      <w:r w:rsidR="00C2547D">
        <w:rPr>
          <w:bCs/>
          <w:lang w:val="en-US" w:eastAsia="ko-KR"/>
        </w:rPr>
        <w:t xml:space="preserve">the reception of </w:t>
      </w:r>
      <w:r w:rsidR="00F42B95">
        <w:rPr>
          <w:bCs/>
          <w:lang w:val="en-US" w:eastAsia="ko-KR"/>
        </w:rPr>
        <w:t>DL transmission is successful</w:t>
      </w:r>
      <w:r w:rsidR="00F42B95" w:rsidRPr="00F42B95">
        <w:rPr>
          <w:bCs/>
          <w:lang w:val="en-US" w:eastAsia="ko-KR"/>
        </w:rPr>
        <w:t xml:space="preserve"> </w:t>
      </w:r>
      <w:r w:rsidR="00C2547D">
        <w:rPr>
          <w:bCs/>
          <w:lang w:val="en-US" w:eastAsia="ko-KR"/>
        </w:rPr>
        <w:t xml:space="preserve">or not </w:t>
      </w:r>
      <w:r w:rsidR="00F42B95">
        <w:rPr>
          <w:bCs/>
          <w:lang w:val="en-US" w:eastAsia="ko-KR"/>
        </w:rPr>
        <w:t>in order to receive another PDCCH. Otherwise, the UE needs to wait until the next On Duration, which might be undesirable from latency point of view.</w:t>
      </w:r>
    </w:p>
    <w:p w14:paraId="28EA5D43" w14:textId="77777777" w:rsidR="00F42B95" w:rsidRDefault="00E02CB1" w:rsidP="00F42B95">
      <w:pPr>
        <w:spacing w:after="180" w:line="240" w:lineRule="auto"/>
        <w:rPr>
          <w:bCs/>
          <w:lang w:val="en-US" w:eastAsia="ko-KR"/>
        </w:rPr>
      </w:pPr>
      <w:r>
        <w:rPr>
          <w:bCs/>
          <w:lang w:val="en-US" w:eastAsia="ko-KR"/>
        </w:rPr>
        <w:t>Please note</w:t>
      </w:r>
      <w:r w:rsidR="00F42B95">
        <w:rPr>
          <w:rFonts w:hint="eastAsia"/>
          <w:bCs/>
          <w:lang w:val="en-US" w:eastAsia="ko-KR"/>
        </w:rPr>
        <w:t xml:space="preserve"> that in UL</w:t>
      </w:r>
      <w:r w:rsidR="00F42B95">
        <w:rPr>
          <w:bCs/>
          <w:lang w:val="en-US" w:eastAsia="ko-KR"/>
        </w:rPr>
        <w:t>, drx-ULRetransmissionTimer starts upon UL RTT Timer expiry without checking anything. Th</w:t>
      </w:r>
      <w:r>
        <w:rPr>
          <w:bCs/>
          <w:lang w:val="en-US" w:eastAsia="ko-KR"/>
        </w:rPr>
        <w:t>erefore</w:t>
      </w:r>
      <w:r w:rsidR="00F42B95">
        <w:rPr>
          <w:bCs/>
          <w:lang w:val="en-US" w:eastAsia="ko-KR"/>
        </w:rPr>
        <w:t>, the UE can receive another PDCCH even with</w:t>
      </w:r>
      <w:r>
        <w:rPr>
          <w:bCs/>
          <w:lang w:val="en-US" w:eastAsia="ko-KR"/>
        </w:rPr>
        <w:t>out drx-InactivityTimer, and hence, no further change is required.</w:t>
      </w:r>
    </w:p>
    <w:p w14:paraId="42088C36" w14:textId="77777777" w:rsidR="00907D23" w:rsidRDefault="00907D23" w:rsidP="00611D74">
      <w:pPr>
        <w:spacing w:after="180" w:line="240" w:lineRule="auto"/>
        <w:rPr>
          <w:bCs/>
          <w:lang w:val="en-US" w:eastAsia="ko-KR"/>
        </w:rPr>
      </w:pPr>
      <w:r w:rsidRPr="0043327A">
        <w:rPr>
          <w:rFonts w:hint="eastAsia"/>
          <w:b/>
          <w:bCs/>
          <w:lang w:val="en-US" w:eastAsia="ko-KR"/>
        </w:rPr>
        <w:t xml:space="preserve">Proposal 2: In DL, for NB-IoT, drx-RetransmissionTimer starts upon HARQ RTT Timer expiry regardless of whether the data </w:t>
      </w:r>
      <w:r w:rsidRPr="0043327A">
        <w:rPr>
          <w:b/>
          <w:bCs/>
          <w:lang w:val="en-US" w:eastAsia="ko-KR"/>
        </w:rPr>
        <w:t>of the HARQ process is successfully decoded or not.</w:t>
      </w:r>
      <w:r w:rsidRPr="0043327A">
        <w:rPr>
          <w:bCs/>
          <w:lang w:val="en-US" w:eastAsia="ko-KR"/>
        </w:rPr>
        <w:t xml:space="preserve"> </w:t>
      </w:r>
    </w:p>
    <w:p w14:paraId="5CF7C849" w14:textId="77777777" w:rsidR="002C68E8" w:rsidRPr="0043327A" w:rsidRDefault="002C68E8" w:rsidP="00611D74">
      <w:pPr>
        <w:spacing w:after="180" w:line="240" w:lineRule="auto"/>
        <w:rPr>
          <w:bCs/>
          <w:lang w:val="en-US" w:eastAsia="ko-KR"/>
        </w:rPr>
      </w:pPr>
    </w:p>
    <w:p w14:paraId="28CB7C1A" w14:textId="77777777" w:rsidR="00707ACB" w:rsidRDefault="00707ACB" w:rsidP="00707ACB">
      <w:pPr>
        <w:pStyle w:val="1"/>
        <w:rPr>
          <w:lang w:val="en-US" w:eastAsia="ko-KR"/>
        </w:rPr>
      </w:pPr>
      <w:r>
        <w:rPr>
          <w:lang w:val="en-US" w:eastAsia="ko-KR"/>
        </w:rPr>
        <w:t>3</w:t>
      </w:r>
      <w:r>
        <w:rPr>
          <w:lang w:val="en-US"/>
        </w:rPr>
        <w:t>.</w:t>
      </w:r>
      <w:r>
        <w:rPr>
          <w:lang w:val="en-US"/>
        </w:rPr>
        <w:tab/>
        <w:t>Conclusion</w:t>
      </w:r>
    </w:p>
    <w:p w14:paraId="2164B449" w14:textId="77777777" w:rsidR="00707ACB" w:rsidRDefault="006A33BB" w:rsidP="00197FE8">
      <w:pPr>
        <w:spacing w:after="180" w:line="240" w:lineRule="auto"/>
        <w:jc w:val="left"/>
        <w:rPr>
          <w:bCs/>
          <w:lang w:val="en-US" w:eastAsia="ko-KR"/>
        </w:rPr>
      </w:pPr>
      <w:r>
        <w:rPr>
          <w:rFonts w:hint="eastAsia"/>
          <w:bCs/>
          <w:lang w:val="en-US" w:eastAsia="ko-KR"/>
        </w:rPr>
        <w:t>In this contribution, we reconsidered drx-InactivityTimer for NB-IoT and observed the followings:</w:t>
      </w:r>
    </w:p>
    <w:p w14:paraId="2F6508E5" w14:textId="77777777" w:rsidR="0015302A" w:rsidRPr="00937285" w:rsidRDefault="0015302A" w:rsidP="0015302A">
      <w:pPr>
        <w:rPr>
          <w:b/>
          <w:lang w:val="en-US" w:eastAsia="ko-KR"/>
        </w:rPr>
      </w:pPr>
      <w:r w:rsidRPr="00937285">
        <w:rPr>
          <w:b/>
          <w:lang w:val="en-US" w:eastAsia="ko-KR"/>
        </w:rPr>
        <w:t xml:space="preserve">Observation 1. </w:t>
      </w:r>
      <w:r w:rsidRPr="0015302A">
        <w:rPr>
          <w:rFonts w:hint="eastAsia"/>
          <w:lang w:val="en-US" w:eastAsia="ko-KR"/>
        </w:rPr>
        <w:t xml:space="preserve">During Active Time where drx-InactivityTimer is running </w:t>
      </w:r>
      <w:r w:rsidRPr="0015302A">
        <w:rPr>
          <w:lang w:val="en-US" w:eastAsia="ko-KR"/>
        </w:rPr>
        <w:t>(</w:t>
      </w:r>
      <w:r w:rsidRPr="0015302A">
        <w:rPr>
          <w:color w:val="0000FF"/>
          <w:lang w:val="en-US" w:eastAsia="ko-KR"/>
        </w:rPr>
        <w:t>blue</w:t>
      </w:r>
      <w:r w:rsidRPr="0015302A">
        <w:rPr>
          <w:lang w:val="en-US" w:eastAsia="ko-KR"/>
        </w:rPr>
        <w:t xml:space="preserve"> line)</w:t>
      </w:r>
      <w:r w:rsidRPr="0015302A">
        <w:rPr>
          <w:rFonts w:hint="eastAsia"/>
          <w:lang w:val="en-US" w:eastAsia="ko-KR"/>
        </w:rPr>
        <w:t>,</w:t>
      </w:r>
      <w:r w:rsidRPr="0015302A">
        <w:rPr>
          <w:lang w:val="en-US" w:eastAsia="ko-KR"/>
        </w:rPr>
        <w:t xml:space="preserve"> the NB-IoT UE is not expected to receive a PDCCH scheduling </w:t>
      </w:r>
      <w:r w:rsidR="001E29FB">
        <w:rPr>
          <w:lang w:val="en-US" w:eastAsia="ko-KR"/>
        </w:rPr>
        <w:t xml:space="preserve">a </w:t>
      </w:r>
      <w:r w:rsidRPr="0015302A">
        <w:rPr>
          <w:lang w:val="en-US" w:eastAsia="ko-KR"/>
        </w:rPr>
        <w:t>DL transmission.</w:t>
      </w:r>
    </w:p>
    <w:p w14:paraId="521311C2" w14:textId="77777777" w:rsidR="0015302A" w:rsidRPr="00937285" w:rsidRDefault="0015302A" w:rsidP="0015302A">
      <w:pPr>
        <w:rPr>
          <w:b/>
          <w:lang w:val="en-US" w:eastAsia="ko-KR"/>
        </w:rPr>
      </w:pPr>
      <w:r w:rsidRPr="00937285">
        <w:rPr>
          <w:b/>
          <w:lang w:val="en-US" w:eastAsia="ko-KR"/>
        </w:rPr>
        <w:t xml:space="preserve">Observation </w:t>
      </w:r>
      <w:r>
        <w:rPr>
          <w:b/>
          <w:lang w:val="en-US" w:eastAsia="ko-KR"/>
        </w:rPr>
        <w:t>2</w:t>
      </w:r>
      <w:r w:rsidRPr="00937285">
        <w:rPr>
          <w:b/>
          <w:lang w:val="en-US" w:eastAsia="ko-KR"/>
        </w:rPr>
        <w:t xml:space="preserve">. </w:t>
      </w:r>
      <w:r w:rsidRPr="0015302A">
        <w:rPr>
          <w:rFonts w:hint="eastAsia"/>
          <w:lang w:val="en-US" w:eastAsia="ko-KR"/>
        </w:rPr>
        <w:t xml:space="preserve">During Active Time where drx-InactivityTimer is running </w:t>
      </w:r>
      <w:r w:rsidRPr="0015302A">
        <w:rPr>
          <w:lang w:val="en-US" w:eastAsia="ko-KR"/>
        </w:rPr>
        <w:t>(</w:t>
      </w:r>
      <w:r w:rsidRPr="0015302A">
        <w:rPr>
          <w:color w:val="0000FF"/>
          <w:lang w:val="en-US" w:eastAsia="ko-KR"/>
        </w:rPr>
        <w:t>blue</w:t>
      </w:r>
      <w:r w:rsidRPr="0015302A">
        <w:rPr>
          <w:lang w:val="en-US" w:eastAsia="ko-KR"/>
        </w:rPr>
        <w:t xml:space="preserve"> line)</w:t>
      </w:r>
      <w:r w:rsidRPr="0015302A">
        <w:rPr>
          <w:rFonts w:hint="eastAsia"/>
          <w:lang w:val="en-US" w:eastAsia="ko-KR"/>
        </w:rPr>
        <w:t>,</w:t>
      </w:r>
      <w:r w:rsidRPr="0015302A">
        <w:rPr>
          <w:lang w:val="en-US" w:eastAsia="ko-KR"/>
        </w:rPr>
        <w:t xml:space="preserve"> the NB-IoT UE is not expected to receive a PDCCH scheduling </w:t>
      </w:r>
      <w:r w:rsidR="001E29FB">
        <w:rPr>
          <w:lang w:val="en-US" w:eastAsia="ko-KR"/>
        </w:rPr>
        <w:t xml:space="preserve">an </w:t>
      </w:r>
      <w:r w:rsidRPr="0015302A">
        <w:rPr>
          <w:lang w:val="en-US" w:eastAsia="ko-KR"/>
        </w:rPr>
        <w:t>UL transmission.</w:t>
      </w:r>
    </w:p>
    <w:p w14:paraId="409D0DC7" w14:textId="77777777" w:rsidR="0015302A" w:rsidRPr="00937285" w:rsidRDefault="0015302A" w:rsidP="0015302A">
      <w:pPr>
        <w:rPr>
          <w:b/>
          <w:lang w:val="en-US" w:eastAsia="ko-KR"/>
        </w:rPr>
      </w:pPr>
      <w:r w:rsidRPr="00937285">
        <w:rPr>
          <w:b/>
          <w:lang w:val="en-US" w:eastAsia="ko-KR"/>
        </w:rPr>
        <w:t xml:space="preserve">Observation </w:t>
      </w:r>
      <w:r>
        <w:rPr>
          <w:b/>
          <w:lang w:val="en-US" w:eastAsia="ko-KR"/>
        </w:rPr>
        <w:t>3</w:t>
      </w:r>
      <w:r w:rsidRPr="00937285">
        <w:rPr>
          <w:b/>
          <w:lang w:val="en-US" w:eastAsia="ko-KR"/>
        </w:rPr>
        <w:t xml:space="preserve">. </w:t>
      </w:r>
      <w:r w:rsidRPr="0015302A">
        <w:rPr>
          <w:rFonts w:hint="eastAsia"/>
          <w:lang w:val="en-US" w:eastAsia="ko-KR"/>
        </w:rPr>
        <w:t xml:space="preserve">During Active Time where drx-InactivityTimer is running </w:t>
      </w:r>
      <w:r w:rsidRPr="0015302A">
        <w:rPr>
          <w:lang w:val="en-US" w:eastAsia="ko-KR"/>
        </w:rPr>
        <w:t>(</w:t>
      </w:r>
      <w:r w:rsidRPr="0015302A">
        <w:rPr>
          <w:color w:val="0000FF"/>
          <w:lang w:val="en-US" w:eastAsia="ko-KR"/>
        </w:rPr>
        <w:t>blue</w:t>
      </w:r>
      <w:r w:rsidRPr="0015302A">
        <w:rPr>
          <w:lang w:val="en-US" w:eastAsia="ko-KR"/>
        </w:rPr>
        <w:t xml:space="preserve"> line)</w:t>
      </w:r>
      <w:r w:rsidRPr="0015302A">
        <w:rPr>
          <w:rFonts w:hint="eastAsia"/>
          <w:lang w:val="en-US" w:eastAsia="ko-KR"/>
        </w:rPr>
        <w:t>,</w:t>
      </w:r>
      <w:r w:rsidRPr="0015302A">
        <w:rPr>
          <w:lang w:val="en-US" w:eastAsia="ko-KR"/>
        </w:rPr>
        <w:t xml:space="preserve"> the NB-IoT UE does not need to receive a PDCCH scheduling for interleaved UL or DL transmission.</w:t>
      </w:r>
    </w:p>
    <w:p w14:paraId="64265E03" w14:textId="77777777" w:rsidR="006A33BB" w:rsidRPr="00937285" w:rsidRDefault="000D596C" w:rsidP="006A33BB">
      <w:pPr>
        <w:rPr>
          <w:b/>
          <w:lang w:val="en-US" w:eastAsia="ko-KR"/>
        </w:rPr>
      </w:pPr>
      <w:r>
        <w:rPr>
          <w:lang w:val="en-US" w:eastAsia="ko-KR"/>
        </w:rPr>
        <w:t>In summary, NB-IoT UE would not receive any PDCCH for UL or DL transmission during Active Time where drx-InactivityTimer is running, and hence</w:t>
      </w:r>
      <w:r w:rsidR="009F79A0">
        <w:rPr>
          <w:lang w:val="en-US" w:eastAsia="ko-KR"/>
        </w:rPr>
        <w:t xml:space="preserve">, we propose: </w:t>
      </w:r>
    </w:p>
    <w:p w14:paraId="2EF18750" w14:textId="77777777" w:rsidR="006A33BB" w:rsidRDefault="006A33BB" w:rsidP="006A33BB">
      <w:pPr>
        <w:rPr>
          <w:b/>
          <w:lang w:val="en-US" w:eastAsia="ko-KR"/>
        </w:rPr>
      </w:pPr>
      <w:r>
        <w:rPr>
          <w:rFonts w:hint="eastAsia"/>
          <w:b/>
          <w:lang w:val="en-US" w:eastAsia="ko-KR"/>
        </w:rPr>
        <w:t xml:space="preserve">Proposal </w:t>
      </w:r>
      <w:r w:rsidR="0015302A">
        <w:rPr>
          <w:b/>
          <w:lang w:val="en-US" w:eastAsia="ko-KR"/>
        </w:rPr>
        <w:t>1</w:t>
      </w:r>
      <w:r>
        <w:rPr>
          <w:rFonts w:hint="eastAsia"/>
          <w:b/>
          <w:lang w:val="en-US" w:eastAsia="ko-KR"/>
        </w:rPr>
        <w:t xml:space="preserve">: </w:t>
      </w:r>
      <w:r w:rsidRPr="006A33BB">
        <w:rPr>
          <w:rFonts w:hint="eastAsia"/>
          <w:lang w:val="en-US" w:eastAsia="ko-KR"/>
        </w:rPr>
        <w:t>drx-InactivityTimer</w:t>
      </w:r>
      <w:r w:rsidRPr="006A33BB">
        <w:rPr>
          <w:lang w:val="en-US" w:eastAsia="ko-KR"/>
        </w:rPr>
        <w:t xml:space="preserve"> is not used for NB-IoT.</w:t>
      </w:r>
      <w:r>
        <w:rPr>
          <w:b/>
          <w:lang w:val="en-US" w:eastAsia="ko-KR"/>
        </w:rPr>
        <w:t xml:space="preserve"> </w:t>
      </w:r>
    </w:p>
    <w:p w14:paraId="02E0C2F6" w14:textId="77777777" w:rsidR="0015302A" w:rsidRDefault="0015302A" w:rsidP="0015302A">
      <w:pPr>
        <w:spacing w:after="180" w:line="240" w:lineRule="auto"/>
        <w:rPr>
          <w:bCs/>
          <w:lang w:val="en-US" w:eastAsia="ko-KR"/>
        </w:rPr>
      </w:pPr>
      <w:r w:rsidRPr="0043327A">
        <w:rPr>
          <w:rFonts w:hint="eastAsia"/>
          <w:b/>
          <w:bCs/>
          <w:lang w:val="en-US" w:eastAsia="ko-KR"/>
        </w:rPr>
        <w:lastRenderedPageBreak/>
        <w:t xml:space="preserve">Proposal 2: </w:t>
      </w:r>
      <w:r w:rsidRPr="0015302A">
        <w:rPr>
          <w:rFonts w:hint="eastAsia"/>
          <w:bCs/>
          <w:lang w:val="en-US" w:eastAsia="ko-KR"/>
        </w:rPr>
        <w:t xml:space="preserve">In DL, for NB-IoT, drx-RetransmissionTimer starts upon HARQ RTT Timer expiry regardless of whether the data </w:t>
      </w:r>
      <w:r w:rsidRPr="0015302A">
        <w:rPr>
          <w:bCs/>
          <w:lang w:val="en-US" w:eastAsia="ko-KR"/>
        </w:rPr>
        <w:t xml:space="preserve">of the HARQ process is successfully decoded or not. </w:t>
      </w:r>
    </w:p>
    <w:p w14:paraId="03A40201" w14:textId="77777777" w:rsidR="00EF68E7" w:rsidRDefault="00EF68E7" w:rsidP="0015302A">
      <w:pPr>
        <w:spacing w:after="180" w:line="240" w:lineRule="auto"/>
        <w:rPr>
          <w:bCs/>
          <w:lang w:val="en-US" w:eastAsia="ko-KR"/>
        </w:rPr>
      </w:pPr>
    </w:p>
    <w:p w14:paraId="45EDA167" w14:textId="074A256E" w:rsidR="00EF68E7" w:rsidRDefault="00EF68E7" w:rsidP="00EF68E7">
      <w:pPr>
        <w:pStyle w:val="1"/>
      </w:pPr>
      <w:r>
        <w:t>Annex</w:t>
      </w:r>
      <w:r>
        <w:tab/>
        <w:t>TP for 36.321 (based on the endorsed running CR in R2-</w:t>
      </w:r>
      <w:r w:rsidR="00B54A46">
        <w:t>163259</w:t>
      </w:r>
      <w:r>
        <w:t>)</w:t>
      </w:r>
    </w:p>
    <w:p w14:paraId="4855D05D" w14:textId="77777777" w:rsidR="00EF68E7" w:rsidRPr="00EF68E7" w:rsidRDefault="00EF68E7" w:rsidP="00EF68E7">
      <w:pPr>
        <w:keepNext/>
        <w:keepLines/>
        <w:numPr>
          <w:ilvl w:val="1"/>
          <w:numId w:val="0"/>
        </w:numPr>
        <w:pBdr>
          <w:top w:val="none" w:sz="0" w:space="0" w:color="000000"/>
          <w:left w:val="none" w:sz="0" w:space="0" w:color="000000"/>
          <w:bottom w:val="none" w:sz="0" w:space="0" w:color="000000"/>
          <w:right w:val="none" w:sz="0" w:space="0" w:color="000000"/>
        </w:pBdr>
        <w:tabs>
          <w:tab w:val="num" w:pos="0"/>
        </w:tabs>
        <w:suppressAutoHyphens/>
        <w:spacing w:before="180" w:after="180" w:line="240" w:lineRule="auto"/>
        <w:ind w:left="576" w:hanging="576"/>
        <w:jc w:val="left"/>
        <w:outlineLvl w:val="1"/>
        <w:rPr>
          <w:rFonts w:ascii="Arial" w:eastAsia="Times New Roman" w:hAnsi="Arial" w:cs="Arial"/>
          <w:sz w:val="32"/>
          <w:lang w:eastAsia="zh-CN"/>
        </w:rPr>
      </w:pPr>
      <w:r w:rsidRPr="00EF68E7">
        <w:rPr>
          <w:rFonts w:ascii="Arial" w:eastAsia="Times New Roman" w:hAnsi="Arial" w:cs="Arial"/>
          <w:sz w:val="32"/>
          <w:lang w:eastAsia="zh-CN"/>
        </w:rPr>
        <w:t>5.7</w:t>
      </w:r>
      <w:r w:rsidRPr="00EF68E7">
        <w:rPr>
          <w:rFonts w:ascii="Arial" w:eastAsia="Times New Roman" w:hAnsi="Arial" w:cs="Arial"/>
          <w:sz w:val="32"/>
          <w:lang w:eastAsia="zh-CN"/>
        </w:rPr>
        <w:tab/>
        <w:t>Discontinuous Reception (DRX)</w:t>
      </w:r>
    </w:p>
    <w:p w14:paraId="1F27562E" w14:textId="77777777" w:rsidR="00EF68E7" w:rsidRPr="00EF68E7" w:rsidRDefault="00EF68E7" w:rsidP="00EF68E7">
      <w:pPr>
        <w:suppressAutoHyphens/>
        <w:spacing w:after="180" w:line="240" w:lineRule="auto"/>
        <w:jc w:val="left"/>
        <w:rPr>
          <w:rFonts w:eastAsia="Times New Roman"/>
          <w:lang w:eastAsia="zh-CN"/>
        </w:rPr>
      </w:pPr>
      <w:r w:rsidRPr="00EF68E7">
        <w:rPr>
          <w:rFonts w:eastAsia="Times New Roman"/>
          <w:lang w:eastAsia="zh-CN"/>
        </w:rPr>
        <w:t xml:space="preserve">The MAC entity may be configured by RRC with a DRX functionality that controls the UE’s PDCCH monitoring activity for the MAC entity’s C-RNTI, TPC-PUCCH-RNTI, TPC-PUSCH-RNTI, Semi-Persistent Scheduling C-RNTI (if configured), eIMTA-RNTI (if configured) and SL-RNTI (if configured). When in RRC_CONNECTED, if DRX is configured, the MAC entity is allowed to monitor the PDCCH discontinuously using the DRX operation specified in this subclause; otherwise the MAC entity monitors the PDCCH continuously. When using DRX operation, the MAC entity shall also monitor PDCCH according to requirements found in other subclauses of this specification. RRC controls DRX operation by configuring the timers </w:t>
      </w:r>
      <w:r w:rsidRPr="00EF68E7">
        <w:rPr>
          <w:rFonts w:eastAsia="Times New Roman"/>
          <w:i/>
          <w:lang w:eastAsia="zh-CN"/>
        </w:rPr>
        <w:t>onDurationTimer</w:t>
      </w:r>
      <w:r w:rsidRPr="00EF68E7">
        <w:rPr>
          <w:rFonts w:eastAsia="Times New Roman"/>
          <w:lang w:eastAsia="zh-CN"/>
        </w:rPr>
        <w:t xml:space="preserve">, </w:t>
      </w:r>
      <w:r w:rsidRPr="00EF68E7">
        <w:rPr>
          <w:rFonts w:eastAsia="Times New Roman"/>
          <w:i/>
          <w:lang w:eastAsia="zh-CN"/>
        </w:rPr>
        <w:t>drx-InactivityTimer</w:t>
      </w:r>
      <w:r w:rsidRPr="00EF68E7">
        <w:rPr>
          <w:rFonts w:eastAsia="Times New Roman"/>
          <w:lang w:eastAsia="zh-CN"/>
        </w:rPr>
        <w:t xml:space="preserve">, </w:t>
      </w:r>
      <w:r w:rsidRPr="00EF68E7">
        <w:rPr>
          <w:rFonts w:eastAsia="Times New Roman"/>
          <w:i/>
          <w:lang w:eastAsia="zh-CN"/>
        </w:rPr>
        <w:t>drx-RetransmissionTimer</w:t>
      </w:r>
      <w:r w:rsidRPr="00EF68E7">
        <w:rPr>
          <w:rFonts w:eastAsia="Times New Roman"/>
          <w:lang w:eastAsia="zh-CN"/>
        </w:rPr>
        <w:t xml:space="preserve"> (one per DL HARQ process except for the broadcast process), </w:t>
      </w:r>
      <w:r w:rsidRPr="00EF68E7">
        <w:rPr>
          <w:rFonts w:eastAsia="맑은 고딕"/>
          <w:i/>
          <w:lang w:eastAsia="zh-CN"/>
        </w:rPr>
        <w:t xml:space="preserve">drx-ULRetransmissionTimer </w:t>
      </w:r>
      <w:r w:rsidRPr="00EF68E7">
        <w:rPr>
          <w:rFonts w:eastAsia="맑은 고딕"/>
          <w:lang w:eastAsia="zh-CN"/>
        </w:rPr>
        <w:t xml:space="preserve">(one per asynchronous UL HARQ process), </w:t>
      </w:r>
      <w:r w:rsidRPr="00EF68E7">
        <w:rPr>
          <w:rFonts w:eastAsia="Times New Roman"/>
          <w:lang w:eastAsia="zh-CN"/>
        </w:rPr>
        <w:t xml:space="preserve">the </w:t>
      </w:r>
      <w:r w:rsidRPr="00EF68E7">
        <w:rPr>
          <w:rFonts w:eastAsia="Times New Roman"/>
          <w:i/>
          <w:iCs/>
          <w:lang w:eastAsia="zh-CN"/>
        </w:rPr>
        <w:t>longDRX-Cycle</w:t>
      </w:r>
      <w:r w:rsidRPr="00EF68E7">
        <w:rPr>
          <w:rFonts w:eastAsia="Times New Roman"/>
          <w:lang w:eastAsia="zh-CN"/>
        </w:rPr>
        <w:t xml:space="preserve">, the value of the </w:t>
      </w:r>
      <w:r w:rsidRPr="00EF68E7">
        <w:rPr>
          <w:rFonts w:eastAsia="Times New Roman"/>
          <w:i/>
          <w:iCs/>
          <w:lang w:eastAsia="zh-CN"/>
        </w:rPr>
        <w:t>drxStartOffset</w:t>
      </w:r>
      <w:r w:rsidRPr="00EF68E7">
        <w:rPr>
          <w:rFonts w:eastAsia="Times New Roman"/>
          <w:lang w:eastAsia="zh-CN"/>
        </w:rPr>
        <w:t xml:space="preserve"> and optionally the </w:t>
      </w:r>
      <w:r w:rsidRPr="00EF68E7">
        <w:rPr>
          <w:rFonts w:eastAsia="Times New Roman"/>
          <w:i/>
          <w:lang w:eastAsia="zh-CN"/>
        </w:rPr>
        <w:t>drxShortCycleTimer</w:t>
      </w:r>
      <w:r w:rsidRPr="00EF68E7">
        <w:rPr>
          <w:rFonts w:eastAsia="Times New Roman"/>
          <w:lang w:eastAsia="zh-CN"/>
        </w:rPr>
        <w:t xml:space="preserve"> and </w:t>
      </w:r>
      <w:r w:rsidRPr="00EF68E7">
        <w:rPr>
          <w:rFonts w:eastAsia="Times New Roman"/>
          <w:i/>
          <w:iCs/>
          <w:lang w:eastAsia="zh-CN"/>
        </w:rPr>
        <w:t>shortDRX-Cycle</w:t>
      </w:r>
      <w:r w:rsidRPr="00EF68E7">
        <w:rPr>
          <w:rFonts w:eastAsia="Times New Roman"/>
          <w:lang w:eastAsia="zh-CN"/>
        </w:rPr>
        <w:t>. A HARQ RTT timer per DL HARQ process (except for the broadcast process) and UL HARQ RTT Timer per asynchronous UL HARQ process is also defined (see subclause 7.7).</w:t>
      </w:r>
    </w:p>
    <w:p w14:paraId="4321E6BF" w14:textId="77777777" w:rsidR="00EF68E7" w:rsidRPr="00EF68E7" w:rsidRDefault="00EF68E7" w:rsidP="00EF68E7">
      <w:pPr>
        <w:suppressAutoHyphens/>
        <w:spacing w:after="180" w:line="240" w:lineRule="auto"/>
        <w:jc w:val="left"/>
        <w:rPr>
          <w:rFonts w:eastAsia="Times New Roman"/>
          <w:i/>
          <w:lang w:eastAsia="zh-CN"/>
        </w:rPr>
      </w:pPr>
      <w:r w:rsidRPr="00EF68E7">
        <w:rPr>
          <w:rFonts w:eastAsia="Times New Roman"/>
          <w:lang w:eastAsia="zh-CN"/>
        </w:rPr>
        <w:t xml:space="preserve">When a DRX cycle is configured, the Active Time includes the time while: </w:t>
      </w:r>
    </w:p>
    <w:p w14:paraId="069E0488" w14:textId="77777777" w:rsidR="00EF68E7" w:rsidRPr="00EF68E7" w:rsidRDefault="00EF68E7" w:rsidP="00EF68E7">
      <w:pPr>
        <w:suppressAutoHyphens/>
        <w:spacing w:after="180" w:line="240" w:lineRule="auto"/>
        <w:ind w:left="568" w:hanging="284"/>
        <w:jc w:val="left"/>
        <w:rPr>
          <w:rFonts w:eastAsia="Times New Roman"/>
          <w:lang w:eastAsia="zh-CN"/>
        </w:rPr>
      </w:pPr>
      <w:r w:rsidRPr="00EF68E7">
        <w:rPr>
          <w:rFonts w:eastAsia="Times New Roman"/>
          <w:i/>
          <w:lang w:eastAsia="zh-CN"/>
        </w:rPr>
        <w:t>-</w:t>
      </w:r>
      <w:r w:rsidRPr="00EF68E7">
        <w:rPr>
          <w:rFonts w:eastAsia="Times New Roman"/>
          <w:i/>
          <w:lang w:eastAsia="zh-CN"/>
        </w:rPr>
        <w:tab/>
        <w:t>onDurationTimer</w:t>
      </w:r>
      <w:r w:rsidRPr="00EF68E7">
        <w:rPr>
          <w:rFonts w:eastAsia="Times New Roman"/>
          <w:lang w:eastAsia="zh-CN"/>
        </w:rPr>
        <w:t xml:space="preserve"> or </w:t>
      </w:r>
      <w:r w:rsidRPr="00EF68E7">
        <w:rPr>
          <w:rFonts w:eastAsia="Times New Roman"/>
          <w:i/>
          <w:lang w:eastAsia="zh-CN"/>
        </w:rPr>
        <w:t>drx-InactivityTimer</w:t>
      </w:r>
      <w:r w:rsidRPr="00EF68E7">
        <w:rPr>
          <w:rFonts w:eastAsia="Times New Roman"/>
          <w:lang w:eastAsia="zh-CN"/>
        </w:rPr>
        <w:t xml:space="preserve"> or </w:t>
      </w:r>
      <w:r w:rsidRPr="00EF68E7">
        <w:rPr>
          <w:rFonts w:eastAsia="Times New Roman"/>
          <w:i/>
          <w:lang w:eastAsia="zh-CN"/>
        </w:rPr>
        <w:t xml:space="preserve">drx-RetransmissionTimer </w:t>
      </w:r>
      <w:r w:rsidRPr="00EF68E7">
        <w:rPr>
          <w:rFonts w:eastAsia="맑은 고딕"/>
          <w:lang w:eastAsia="zh-CN"/>
        </w:rPr>
        <w:t xml:space="preserve">or </w:t>
      </w:r>
      <w:r w:rsidRPr="00EF68E7">
        <w:rPr>
          <w:rFonts w:eastAsia="맑은 고딕"/>
          <w:i/>
          <w:lang w:eastAsia="zh-CN"/>
        </w:rPr>
        <w:t>drx-ULRetransmissionTimer</w:t>
      </w:r>
      <w:r w:rsidRPr="00EF68E7">
        <w:rPr>
          <w:rFonts w:eastAsia="Times New Roman"/>
          <w:lang w:eastAsia="zh-CN"/>
        </w:rPr>
        <w:t xml:space="preserve"> or </w:t>
      </w:r>
      <w:r w:rsidRPr="00EF68E7">
        <w:rPr>
          <w:rFonts w:eastAsia="Times New Roman"/>
          <w:i/>
          <w:lang w:eastAsia="zh-CN"/>
        </w:rPr>
        <w:t>mac-ContentionResolutionTimer</w:t>
      </w:r>
      <w:r w:rsidRPr="00EF68E7">
        <w:rPr>
          <w:rFonts w:eastAsia="Times New Roman"/>
          <w:lang w:eastAsia="zh-CN"/>
        </w:rPr>
        <w:t xml:space="preserve"> (as described in subclause 5.1.5) is running; or</w:t>
      </w:r>
    </w:p>
    <w:p w14:paraId="77209265" w14:textId="77777777" w:rsidR="00EF68E7" w:rsidRPr="00EF68E7" w:rsidRDefault="00EF68E7" w:rsidP="00EF68E7">
      <w:pPr>
        <w:suppressAutoHyphens/>
        <w:spacing w:after="180" w:line="240" w:lineRule="auto"/>
        <w:ind w:left="568" w:hanging="284"/>
        <w:jc w:val="left"/>
        <w:rPr>
          <w:rFonts w:eastAsia="Times New Roman"/>
          <w:lang w:eastAsia="zh-CN"/>
        </w:rPr>
      </w:pPr>
      <w:r w:rsidRPr="00EF68E7">
        <w:rPr>
          <w:rFonts w:eastAsia="Times New Roman"/>
          <w:lang w:eastAsia="zh-CN"/>
        </w:rPr>
        <w:t>-</w:t>
      </w:r>
      <w:r w:rsidRPr="00EF68E7">
        <w:rPr>
          <w:rFonts w:eastAsia="Times New Roman"/>
          <w:lang w:eastAsia="zh-CN"/>
        </w:rPr>
        <w:tab/>
        <w:t>a Scheduling Request is sent on PUCCH and is pending (as described in subclause 5.4.4); or</w:t>
      </w:r>
    </w:p>
    <w:p w14:paraId="379D275A" w14:textId="77777777" w:rsidR="00EF68E7" w:rsidRPr="00EF68E7" w:rsidRDefault="00EF68E7" w:rsidP="00EF68E7">
      <w:pPr>
        <w:suppressAutoHyphens/>
        <w:spacing w:after="180" w:line="240" w:lineRule="auto"/>
        <w:ind w:left="568" w:hanging="284"/>
        <w:jc w:val="left"/>
        <w:rPr>
          <w:rFonts w:eastAsia="Times New Roman"/>
          <w:lang w:eastAsia="zh-CN"/>
        </w:rPr>
      </w:pPr>
      <w:r w:rsidRPr="00EF68E7">
        <w:rPr>
          <w:rFonts w:eastAsia="Times New Roman"/>
          <w:lang w:eastAsia="zh-CN"/>
        </w:rPr>
        <w:t>-</w:t>
      </w:r>
      <w:r w:rsidRPr="00EF68E7">
        <w:rPr>
          <w:rFonts w:eastAsia="Times New Roman"/>
          <w:lang w:eastAsia="zh-CN"/>
        </w:rPr>
        <w:tab/>
        <w:t xml:space="preserve">an uplink grant for a pending HARQ retransmission can occur and there is data in the corresponding HARQ buffer </w:t>
      </w:r>
      <w:r w:rsidRPr="00EF68E7">
        <w:rPr>
          <w:rFonts w:eastAsia="맑은 고딕"/>
          <w:lang w:eastAsia="zh-CN"/>
        </w:rPr>
        <w:t>for synchronous HARQ process</w:t>
      </w:r>
      <w:r w:rsidRPr="00EF68E7">
        <w:rPr>
          <w:rFonts w:eastAsia="Times New Roman"/>
          <w:lang w:eastAsia="zh-CN"/>
        </w:rPr>
        <w:t>; or</w:t>
      </w:r>
    </w:p>
    <w:p w14:paraId="22FB6883" w14:textId="77777777" w:rsidR="00EF68E7" w:rsidRPr="00EF68E7" w:rsidRDefault="00EF68E7" w:rsidP="00EF68E7">
      <w:pPr>
        <w:suppressAutoHyphens/>
        <w:spacing w:after="180" w:line="240" w:lineRule="auto"/>
        <w:ind w:left="568" w:hanging="284"/>
        <w:jc w:val="left"/>
        <w:rPr>
          <w:rFonts w:eastAsia="Times New Roman"/>
          <w:lang w:eastAsia="zh-CN"/>
        </w:rPr>
      </w:pPr>
      <w:r w:rsidRPr="00EF68E7">
        <w:rPr>
          <w:rFonts w:eastAsia="Times New Roman"/>
          <w:lang w:eastAsia="zh-CN"/>
        </w:rPr>
        <w:t>-</w:t>
      </w:r>
      <w:r w:rsidRPr="00EF68E7">
        <w:rPr>
          <w:rFonts w:eastAsia="Times New Roman"/>
          <w:lang w:eastAsia="zh-CN"/>
        </w:rPr>
        <w:tab/>
        <w:t>a PDCCH indicating a new transmission addressed to the C-RNTI of the MAC entity has not been received after successful reception of a Random Access Response for the preamble not selected by the MAC entity (as described in subclause 5.1.4).</w:t>
      </w:r>
    </w:p>
    <w:p w14:paraId="21E521A3" w14:textId="77777777" w:rsidR="00EF68E7" w:rsidRPr="00EF68E7" w:rsidRDefault="00EF68E7" w:rsidP="00EF68E7">
      <w:pPr>
        <w:suppressAutoHyphens/>
        <w:spacing w:after="180" w:line="240" w:lineRule="auto"/>
        <w:jc w:val="left"/>
        <w:rPr>
          <w:rFonts w:eastAsia="Times New Roman"/>
          <w:lang w:eastAsia="zh-CN"/>
        </w:rPr>
      </w:pPr>
      <w:r w:rsidRPr="00EF68E7">
        <w:rPr>
          <w:rFonts w:eastAsia="Times New Roman"/>
          <w:lang w:eastAsia="zh-CN"/>
        </w:rPr>
        <w:t>When DRX is configured, the MAC entity shall for each subframe:</w:t>
      </w:r>
    </w:p>
    <w:p w14:paraId="1E86AF8A" w14:textId="638D4F53" w:rsidR="00722576" w:rsidRDefault="00EF68E7" w:rsidP="00EF68E7">
      <w:pPr>
        <w:suppressAutoHyphens/>
        <w:spacing w:after="180" w:line="240" w:lineRule="auto"/>
        <w:ind w:left="568" w:hanging="284"/>
        <w:jc w:val="left"/>
        <w:rPr>
          <w:ins w:id="3" w:author="Wu, Chunli (Nokia - CN/Beijing)" w:date="2016-05-12T11:37:00Z"/>
          <w:rFonts w:eastAsia="Times New Roman"/>
          <w:lang w:eastAsia="zh-CN"/>
        </w:rPr>
      </w:pPr>
      <w:r w:rsidRPr="00EF68E7">
        <w:rPr>
          <w:rFonts w:eastAsia="Times New Roman"/>
          <w:lang w:eastAsia="zh-CN"/>
        </w:rPr>
        <w:t>-</w:t>
      </w:r>
      <w:r w:rsidRPr="00EF68E7">
        <w:rPr>
          <w:rFonts w:eastAsia="Times New Roman"/>
          <w:lang w:eastAsia="zh-CN"/>
        </w:rPr>
        <w:tab/>
        <w:t xml:space="preserve">if </w:t>
      </w:r>
      <w:ins w:id="4" w:author="Wu, Chunli (Nokia - CN/Beijing)" w:date="2016-05-12T11:37:00Z">
        <w:r w:rsidR="00722576">
          <w:rPr>
            <w:rFonts w:eastAsia="Times New Roman"/>
            <w:lang w:eastAsia="zh-CN"/>
          </w:rPr>
          <w:t xml:space="preserve">the UE is not an NB-IoT UE and </w:t>
        </w:r>
      </w:ins>
      <w:r w:rsidRPr="00EF68E7">
        <w:rPr>
          <w:rFonts w:eastAsia="Times New Roman"/>
          <w:lang w:eastAsia="zh-CN"/>
        </w:rPr>
        <w:t>a HARQ RTT Timer expires in this subframe and the data of the corresponding HARQ process was not successfully decoded</w:t>
      </w:r>
      <w:ins w:id="5" w:author="Wu, Chunli (Nokia - CN/Beijing)" w:date="2016-05-12T11:37:00Z">
        <w:r w:rsidR="00722576">
          <w:rPr>
            <w:rFonts w:eastAsia="Times New Roman"/>
            <w:lang w:eastAsia="zh-CN"/>
          </w:rPr>
          <w:t xml:space="preserve">; or </w:t>
        </w:r>
      </w:ins>
    </w:p>
    <w:p w14:paraId="6E483EF5" w14:textId="57F264E5" w:rsidR="00EF68E7" w:rsidRPr="00EF68E7" w:rsidRDefault="00722576" w:rsidP="00EF68E7">
      <w:pPr>
        <w:suppressAutoHyphens/>
        <w:spacing w:after="180" w:line="240" w:lineRule="auto"/>
        <w:ind w:left="568" w:hanging="284"/>
        <w:jc w:val="left"/>
        <w:rPr>
          <w:rFonts w:eastAsia="Times New Roman"/>
          <w:lang w:eastAsia="zh-CN"/>
        </w:rPr>
      </w:pPr>
      <w:ins w:id="6" w:author="Wu, Chunli (Nokia - CN/Beijing)" w:date="2016-05-12T11:37:00Z">
        <w:r>
          <w:rPr>
            <w:rFonts w:eastAsia="Times New Roman"/>
            <w:lang w:eastAsia="zh-CN"/>
          </w:rPr>
          <w:t>-</w:t>
        </w:r>
        <w:r>
          <w:rPr>
            <w:rFonts w:eastAsia="Times New Roman"/>
            <w:lang w:eastAsia="zh-CN"/>
          </w:rPr>
          <w:tab/>
          <w:t xml:space="preserve">if the UE is an NB-IoT UE and </w:t>
        </w:r>
        <w:r w:rsidRPr="00EF68E7">
          <w:rPr>
            <w:rFonts w:eastAsia="Times New Roman"/>
            <w:lang w:eastAsia="zh-CN"/>
          </w:rPr>
          <w:t>a HARQ RTT Timer expires in this subframe</w:t>
        </w:r>
      </w:ins>
      <w:r w:rsidR="00EF68E7" w:rsidRPr="00EF68E7">
        <w:rPr>
          <w:rFonts w:eastAsia="Times New Roman"/>
          <w:lang w:eastAsia="zh-CN"/>
        </w:rPr>
        <w:t>:</w:t>
      </w:r>
    </w:p>
    <w:p w14:paraId="64A4278D" w14:textId="77777777" w:rsidR="00EF68E7" w:rsidRPr="00EF68E7" w:rsidRDefault="00EF68E7" w:rsidP="00EF68E7">
      <w:pPr>
        <w:suppressAutoHyphens/>
        <w:spacing w:after="180" w:line="240" w:lineRule="auto"/>
        <w:ind w:left="851" w:hanging="284"/>
        <w:jc w:val="left"/>
        <w:rPr>
          <w:rFonts w:eastAsia="맑은 고딕"/>
          <w:lang w:eastAsia="zh-CN"/>
        </w:rPr>
      </w:pPr>
      <w:r w:rsidRPr="00EF68E7">
        <w:rPr>
          <w:rFonts w:eastAsia="Times New Roman"/>
          <w:lang w:eastAsia="zh-CN"/>
        </w:rPr>
        <w:t>-</w:t>
      </w:r>
      <w:r w:rsidRPr="00EF68E7">
        <w:rPr>
          <w:rFonts w:eastAsia="Times New Roman"/>
          <w:lang w:eastAsia="zh-CN"/>
        </w:rPr>
        <w:tab/>
        <w:t xml:space="preserve">start the </w:t>
      </w:r>
      <w:r w:rsidRPr="00EF68E7">
        <w:rPr>
          <w:rFonts w:eastAsia="Times New Roman"/>
          <w:i/>
          <w:lang w:eastAsia="zh-CN"/>
        </w:rPr>
        <w:t>drx-RetransmissionTimer</w:t>
      </w:r>
      <w:r w:rsidRPr="00EF68E7">
        <w:rPr>
          <w:rFonts w:eastAsia="Times New Roman"/>
          <w:lang w:eastAsia="zh-CN"/>
        </w:rPr>
        <w:t xml:space="preserve"> for the corresponding HARQ process. </w:t>
      </w:r>
    </w:p>
    <w:p w14:paraId="088E3174" w14:textId="77777777" w:rsidR="00EF68E7" w:rsidRPr="00EF68E7" w:rsidRDefault="00EF68E7" w:rsidP="00EF68E7">
      <w:pPr>
        <w:suppressAutoHyphens/>
        <w:spacing w:after="180" w:line="240" w:lineRule="auto"/>
        <w:ind w:left="568" w:hanging="284"/>
        <w:jc w:val="left"/>
        <w:rPr>
          <w:rFonts w:eastAsia="맑은 고딕"/>
          <w:lang w:eastAsia="zh-CN"/>
        </w:rPr>
      </w:pPr>
      <w:r w:rsidRPr="00EF68E7">
        <w:rPr>
          <w:rFonts w:eastAsia="맑은 고딕"/>
          <w:lang w:eastAsia="zh-CN"/>
        </w:rPr>
        <w:t>-</w:t>
      </w:r>
      <w:r w:rsidRPr="00EF68E7">
        <w:rPr>
          <w:rFonts w:eastAsia="맑은 고딕"/>
          <w:lang w:eastAsia="zh-CN"/>
        </w:rPr>
        <w:tab/>
        <w:t>if an UL HARQ RTT Timer expires in this subframe:</w:t>
      </w:r>
    </w:p>
    <w:p w14:paraId="520BF1D3" w14:textId="77777777" w:rsidR="00EF68E7" w:rsidRPr="00EF68E7" w:rsidRDefault="00EF68E7" w:rsidP="00EF68E7">
      <w:pPr>
        <w:suppressAutoHyphens/>
        <w:spacing w:after="180" w:line="240" w:lineRule="auto"/>
        <w:ind w:left="851" w:hanging="284"/>
        <w:jc w:val="left"/>
        <w:rPr>
          <w:rFonts w:eastAsia="Times New Roman"/>
          <w:lang w:eastAsia="zh-CN"/>
        </w:rPr>
      </w:pPr>
      <w:r w:rsidRPr="00EF68E7">
        <w:rPr>
          <w:rFonts w:eastAsia="맑은 고딕"/>
          <w:lang w:eastAsia="zh-CN"/>
        </w:rPr>
        <w:t>-</w:t>
      </w:r>
      <w:r w:rsidRPr="00EF68E7">
        <w:rPr>
          <w:rFonts w:eastAsia="맑은 고딕"/>
          <w:lang w:eastAsia="zh-CN"/>
        </w:rPr>
        <w:tab/>
        <w:t xml:space="preserve">start the </w:t>
      </w:r>
      <w:r w:rsidRPr="00EF68E7">
        <w:rPr>
          <w:rFonts w:eastAsia="맑은 고딕"/>
          <w:i/>
          <w:lang w:eastAsia="zh-CN"/>
        </w:rPr>
        <w:t xml:space="preserve">drx-ULRetransmissionTimer </w:t>
      </w:r>
      <w:r w:rsidRPr="00EF68E7">
        <w:rPr>
          <w:rFonts w:eastAsia="맑은 고딕"/>
          <w:lang w:eastAsia="zh-CN"/>
        </w:rPr>
        <w:t>for the corresponding HARQ process.</w:t>
      </w:r>
    </w:p>
    <w:p w14:paraId="2F491ED2" w14:textId="77777777" w:rsidR="00EF68E7" w:rsidRPr="00EF68E7" w:rsidRDefault="00EF68E7" w:rsidP="00EF68E7">
      <w:pPr>
        <w:suppressAutoHyphens/>
        <w:spacing w:after="180" w:line="240" w:lineRule="auto"/>
        <w:ind w:left="568" w:hanging="284"/>
        <w:jc w:val="left"/>
        <w:rPr>
          <w:rFonts w:eastAsia="Times New Roman"/>
          <w:lang w:eastAsia="zh-CN"/>
        </w:rPr>
      </w:pPr>
      <w:r w:rsidRPr="00EF68E7">
        <w:rPr>
          <w:rFonts w:eastAsia="Times New Roman"/>
          <w:lang w:eastAsia="zh-CN"/>
        </w:rPr>
        <w:t>-</w:t>
      </w:r>
      <w:r w:rsidRPr="00EF68E7">
        <w:rPr>
          <w:rFonts w:eastAsia="Times New Roman"/>
          <w:lang w:eastAsia="zh-CN"/>
        </w:rPr>
        <w:tab/>
        <w:t>if a DRX Command MAC control element or a Long DRX Command MAC control element is received:</w:t>
      </w:r>
    </w:p>
    <w:p w14:paraId="233018BC" w14:textId="77777777" w:rsidR="00EF68E7" w:rsidRPr="00EF68E7" w:rsidRDefault="00EF68E7" w:rsidP="00EF68E7">
      <w:pPr>
        <w:suppressAutoHyphens/>
        <w:spacing w:after="180" w:line="240" w:lineRule="auto"/>
        <w:ind w:left="851" w:hanging="284"/>
        <w:jc w:val="left"/>
        <w:rPr>
          <w:rFonts w:eastAsia="Times New Roman"/>
          <w:lang w:eastAsia="zh-CN"/>
        </w:rPr>
      </w:pPr>
      <w:r w:rsidRPr="00EF68E7">
        <w:rPr>
          <w:rFonts w:eastAsia="Times New Roman"/>
          <w:lang w:eastAsia="zh-CN"/>
        </w:rPr>
        <w:t>-</w:t>
      </w:r>
      <w:r w:rsidRPr="00EF68E7">
        <w:rPr>
          <w:rFonts w:eastAsia="Times New Roman"/>
          <w:lang w:eastAsia="zh-CN"/>
        </w:rPr>
        <w:tab/>
        <w:t xml:space="preserve">stop </w:t>
      </w:r>
      <w:r w:rsidRPr="00EF68E7">
        <w:rPr>
          <w:rFonts w:eastAsia="Times New Roman"/>
          <w:i/>
          <w:lang w:eastAsia="zh-CN"/>
        </w:rPr>
        <w:t>onDurationTimer</w:t>
      </w:r>
      <w:r w:rsidRPr="00EF68E7">
        <w:rPr>
          <w:rFonts w:eastAsia="Times New Roman"/>
          <w:lang w:eastAsia="zh-CN"/>
        </w:rPr>
        <w:t>;</w:t>
      </w:r>
    </w:p>
    <w:p w14:paraId="0731B1DA" w14:textId="77777777" w:rsidR="00EF68E7" w:rsidRPr="00EF68E7" w:rsidRDefault="00EF68E7" w:rsidP="00EF68E7">
      <w:pPr>
        <w:suppressAutoHyphens/>
        <w:spacing w:after="180" w:line="240" w:lineRule="auto"/>
        <w:ind w:left="851" w:hanging="284"/>
        <w:jc w:val="left"/>
        <w:rPr>
          <w:rFonts w:eastAsia="Times New Roman"/>
          <w:lang w:eastAsia="zh-CN"/>
        </w:rPr>
      </w:pPr>
      <w:r w:rsidRPr="00EF68E7">
        <w:rPr>
          <w:rFonts w:eastAsia="Times New Roman"/>
          <w:lang w:eastAsia="zh-CN"/>
        </w:rPr>
        <w:t>-</w:t>
      </w:r>
      <w:r w:rsidRPr="00EF68E7">
        <w:rPr>
          <w:rFonts w:eastAsia="Times New Roman"/>
          <w:lang w:eastAsia="zh-CN"/>
        </w:rPr>
        <w:tab/>
        <w:t xml:space="preserve">stop </w:t>
      </w:r>
      <w:r w:rsidRPr="00EF68E7">
        <w:rPr>
          <w:rFonts w:eastAsia="Times New Roman"/>
          <w:i/>
          <w:lang w:eastAsia="zh-CN"/>
        </w:rPr>
        <w:t>drx-InactivityTimer</w:t>
      </w:r>
      <w:r w:rsidRPr="00EF68E7">
        <w:rPr>
          <w:rFonts w:eastAsia="Times New Roman"/>
          <w:lang w:eastAsia="zh-CN"/>
        </w:rPr>
        <w:t>.</w:t>
      </w:r>
    </w:p>
    <w:p w14:paraId="1880AB99" w14:textId="77777777" w:rsidR="00EF68E7" w:rsidRPr="00EF68E7" w:rsidRDefault="00EF68E7" w:rsidP="00EF68E7">
      <w:pPr>
        <w:suppressAutoHyphens/>
        <w:spacing w:after="180" w:line="240" w:lineRule="auto"/>
        <w:ind w:left="568" w:hanging="284"/>
        <w:jc w:val="left"/>
        <w:rPr>
          <w:rFonts w:eastAsia="Times New Roman"/>
          <w:lang w:eastAsia="zh-CN"/>
        </w:rPr>
      </w:pPr>
      <w:r w:rsidRPr="00EF68E7">
        <w:rPr>
          <w:rFonts w:eastAsia="Times New Roman"/>
          <w:lang w:eastAsia="zh-CN"/>
        </w:rPr>
        <w:t>-</w:t>
      </w:r>
      <w:r w:rsidRPr="00EF68E7">
        <w:rPr>
          <w:rFonts w:eastAsia="Times New Roman"/>
          <w:lang w:eastAsia="zh-CN"/>
        </w:rPr>
        <w:tab/>
        <w:t xml:space="preserve">if </w:t>
      </w:r>
      <w:r w:rsidRPr="00EF68E7">
        <w:rPr>
          <w:rFonts w:eastAsia="Times New Roman"/>
          <w:i/>
          <w:lang w:eastAsia="zh-CN"/>
        </w:rPr>
        <w:t>drx-InactivityTimer</w:t>
      </w:r>
      <w:r w:rsidRPr="00EF68E7">
        <w:rPr>
          <w:rFonts w:eastAsia="Times New Roman"/>
          <w:lang w:eastAsia="zh-CN"/>
        </w:rPr>
        <w:t xml:space="preserve"> expires or a DRX Command MAC control element is received in this subframe:</w:t>
      </w:r>
    </w:p>
    <w:p w14:paraId="1B43D74A" w14:textId="77777777" w:rsidR="00EF68E7" w:rsidRPr="00EF68E7" w:rsidRDefault="00EF68E7" w:rsidP="00EF68E7">
      <w:pPr>
        <w:suppressAutoHyphens/>
        <w:spacing w:after="180" w:line="240" w:lineRule="auto"/>
        <w:ind w:left="851" w:hanging="284"/>
        <w:jc w:val="left"/>
        <w:rPr>
          <w:rFonts w:eastAsia="Times New Roman"/>
          <w:lang w:eastAsia="zh-CN"/>
        </w:rPr>
      </w:pPr>
      <w:r w:rsidRPr="00EF68E7">
        <w:rPr>
          <w:rFonts w:eastAsia="Times New Roman"/>
          <w:lang w:eastAsia="zh-CN"/>
        </w:rPr>
        <w:t>-</w:t>
      </w:r>
      <w:r w:rsidRPr="00EF68E7">
        <w:rPr>
          <w:rFonts w:eastAsia="Times New Roman"/>
          <w:lang w:eastAsia="zh-CN"/>
        </w:rPr>
        <w:tab/>
        <w:t>if the Short DRX cycle is configured:</w:t>
      </w:r>
    </w:p>
    <w:p w14:paraId="14A6E908" w14:textId="77777777" w:rsidR="00EF68E7" w:rsidRPr="00EF68E7" w:rsidRDefault="00EF68E7" w:rsidP="00EF68E7">
      <w:pPr>
        <w:suppressAutoHyphens/>
        <w:spacing w:after="180" w:line="240" w:lineRule="auto"/>
        <w:ind w:left="1135" w:hanging="284"/>
        <w:jc w:val="left"/>
        <w:rPr>
          <w:rFonts w:eastAsia="Times New Roman"/>
          <w:lang w:eastAsia="zh-CN"/>
        </w:rPr>
      </w:pPr>
      <w:r w:rsidRPr="00EF68E7">
        <w:rPr>
          <w:rFonts w:eastAsia="Times New Roman"/>
          <w:lang w:eastAsia="zh-CN"/>
        </w:rPr>
        <w:t>-</w:t>
      </w:r>
      <w:r w:rsidRPr="00EF68E7">
        <w:rPr>
          <w:rFonts w:eastAsia="Times New Roman"/>
          <w:lang w:eastAsia="zh-CN"/>
        </w:rPr>
        <w:tab/>
        <w:t xml:space="preserve">start or restart </w:t>
      </w:r>
      <w:r w:rsidRPr="00EF68E7">
        <w:rPr>
          <w:rFonts w:eastAsia="Times New Roman"/>
          <w:i/>
          <w:lang w:eastAsia="zh-CN"/>
        </w:rPr>
        <w:t>drxShortCycleTimer</w:t>
      </w:r>
      <w:r w:rsidRPr="00EF68E7">
        <w:rPr>
          <w:rFonts w:eastAsia="Times New Roman"/>
          <w:lang w:eastAsia="zh-CN"/>
        </w:rPr>
        <w:t>;</w:t>
      </w:r>
    </w:p>
    <w:p w14:paraId="6246A5C1" w14:textId="77777777" w:rsidR="00EF68E7" w:rsidRPr="00EF68E7" w:rsidRDefault="00EF68E7" w:rsidP="00EF68E7">
      <w:pPr>
        <w:suppressAutoHyphens/>
        <w:spacing w:after="180" w:line="240" w:lineRule="auto"/>
        <w:ind w:left="1135" w:hanging="284"/>
        <w:jc w:val="left"/>
        <w:rPr>
          <w:rFonts w:eastAsia="Times New Roman"/>
          <w:lang w:eastAsia="zh-CN"/>
        </w:rPr>
      </w:pPr>
      <w:r w:rsidRPr="00EF68E7">
        <w:rPr>
          <w:rFonts w:eastAsia="Times New Roman"/>
          <w:lang w:eastAsia="zh-CN"/>
        </w:rPr>
        <w:t>-</w:t>
      </w:r>
      <w:r w:rsidRPr="00EF68E7">
        <w:rPr>
          <w:rFonts w:eastAsia="Times New Roman"/>
          <w:lang w:eastAsia="zh-CN"/>
        </w:rPr>
        <w:tab/>
        <w:t>use the Short DRX Cycle.</w:t>
      </w:r>
    </w:p>
    <w:p w14:paraId="4B51D2C0" w14:textId="77777777" w:rsidR="00EF68E7" w:rsidRPr="00EF68E7" w:rsidRDefault="00EF68E7" w:rsidP="00EF68E7">
      <w:pPr>
        <w:suppressAutoHyphens/>
        <w:spacing w:after="180" w:line="240" w:lineRule="auto"/>
        <w:ind w:left="851" w:hanging="284"/>
        <w:jc w:val="left"/>
        <w:rPr>
          <w:rFonts w:eastAsia="Times New Roman"/>
          <w:lang w:eastAsia="zh-CN"/>
        </w:rPr>
      </w:pPr>
      <w:r w:rsidRPr="00EF68E7">
        <w:rPr>
          <w:rFonts w:eastAsia="Times New Roman"/>
          <w:lang w:eastAsia="zh-CN"/>
        </w:rPr>
        <w:t>-</w:t>
      </w:r>
      <w:r w:rsidRPr="00EF68E7">
        <w:rPr>
          <w:rFonts w:eastAsia="Times New Roman"/>
          <w:lang w:eastAsia="zh-CN"/>
        </w:rPr>
        <w:tab/>
        <w:t>else:</w:t>
      </w:r>
    </w:p>
    <w:p w14:paraId="1D0EF056" w14:textId="77777777" w:rsidR="00EF68E7" w:rsidRPr="00EF68E7" w:rsidRDefault="00EF68E7" w:rsidP="00EF68E7">
      <w:pPr>
        <w:suppressAutoHyphens/>
        <w:spacing w:after="180" w:line="240" w:lineRule="auto"/>
        <w:ind w:left="1135" w:hanging="284"/>
        <w:jc w:val="left"/>
        <w:rPr>
          <w:rFonts w:eastAsia="Times New Roman"/>
          <w:lang w:eastAsia="zh-CN"/>
        </w:rPr>
      </w:pPr>
      <w:r w:rsidRPr="00EF68E7">
        <w:rPr>
          <w:rFonts w:eastAsia="Times New Roman"/>
          <w:lang w:eastAsia="zh-CN"/>
        </w:rPr>
        <w:lastRenderedPageBreak/>
        <w:t>-</w:t>
      </w:r>
      <w:r w:rsidRPr="00EF68E7">
        <w:rPr>
          <w:rFonts w:eastAsia="Times New Roman"/>
          <w:lang w:eastAsia="zh-CN"/>
        </w:rPr>
        <w:tab/>
        <w:t>use the Long DRX cycle.</w:t>
      </w:r>
    </w:p>
    <w:p w14:paraId="6126CBE3" w14:textId="77777777" w:rsidR="00EF68E7" w:rsidRPr="00EF68E7" w:rsidRDefault="00EF68E7" w:rsidP="00EF68E7">
      <w:pPr>
        <w:suppressAutoHyphens/>
        <w:spacing w:after="180" w:line="240" w:lineRule="auto"/>
        <w:ind w:left="568" w:hanging="284"/>
        <w:jc w:val="left"/>
        <w:rPr>
          <w:rFonts w:eastAsia="Times New Roman"/>
          <w:lang w:eastAsia="zh-CN"/>
        </w:rPr>
      </w:pPr>
      <w:r w:rsidRPr="00EF68E7">
        <w:rPr>
          <w:rFonts w:eastAsia="Times New Roman"/>
          <w:lang w:eastAsia="zh-CN"/>
        </w:rPr>
        <w:t>-</w:t>
      </w:r>
      <w:r w:rsidRPr="00EF68E7">
        <w:rPr>
          <w:rFonts w:eastAsia="Times New Roman"/>
          <w:lang w:eastAsia="zh-CN"/>
        </w:rPr>
        <w:tab/>
        <w:t xml:space="preserve">if </w:t>
      </w:r>
      <w:r w:rsidRPr="00EF68E7">
        <w:rPr>
          <w:rFonts w:eastAsia="Times New Roman"/>
          <w:i/>
          <w:lang w:eastAsia="zh-CN"/>
        </w:rPr>
        <w:t>drxShortCycleTimer</w:t>
      </w:r>
      <w:r w:rsidRPr="00EF68E7">
        <w:rPr>
          <w:rFonts w:eastAsia="Times New Roman"/>
          <w:lang w:eastAsia="zh-CN"/>
        </w:rPr>
        <w:t xml:space="preserve">  expires in this subframe:</w:t>
      </w:r>
    </w:p>
    <w:p w14:paraId="2868A998" w14:textId="77777777" w:rsidR="00EF68E7" w:rsidRPr="00EF68E7" w:rsidRDefault="00EF68E7" w:rsidP="00EF68E7">
      <w:pPr>
        <w:suppressAutoHyphens/>
        <w:spacing w:after="180" w:line="240" w:lineRule="auto"/>
        <w:ind w:left="851" w:hanging="284"/>
        <w:jc w:val="left"/>
        <w:rPr>
          <w:rFonts w:eastAsia="Times New Roman"/>
          <w:lang w:eastAsia="zh-CN"/>
        </w:rPr>
      </w:pPr>
      <w:r w:rsidRPr="00EF68E7">
        <w:rPr>
          <w:rFonts w:eastAsia="Times New Roman"/>
          <w:lang w:eastAsia="zh-CN"/>
        </w:rPr>
        <w:t>-</w:t>
      </w:r>
      <w:r w:rsidRPr="00EF68E7">
        <w:rPr>
          <w:rFonts w:eastAsia="Times New Roman"/>
          <w:lang w:eastAsia="zh-CN"/>
        </w:rPr>
        <w:tab/>
        <w:t>use the Long DRX cycle.</w:t>
      </w:r>
    </w:p>
    <w:p w14:paraId="523EF5CC" w14:textId="77777777" w:rsidR="00EF68E7" w:rsidRPr="00EF68E7" w:rsidRDefault="00EF68E7" w:rsidP="00EF68E7">
      <w:pPr>
        <w:suppressAutoHyphens/>
        <w:spacing w:after="180" w:line="240" w:lineRule="auto"/>
        <w:ind w:left="568" w:hanging="284"/>
        <w:jc w:val="left"/>
        <w:rPr>
          <w:rFonts w:eastAsia="Times New Roman"/>
          <w:lang w:eastAsia="zh-CN"/>
        </w:rPr>
      </w:pPr>
      <w:r w:rsidRPr="00EF68E7">
        <w:rPr>
          <w:rFonts w:eastAsia="Times New Roman"/>
          <w:lang w:eastAsia="zh-CN"/>
        </w:rPr>
        <w:t>-</w:t>
      </w:r>
      <w:r w:rsidRPr="00EF68E7">
        <w:rPr>
          <w:rFonts w:eastAsia="Times New Roman"/>
          <w:lang w:eastAsia="zh-CN"/>
        </w:rPr>
        <w:tab/>
        <w:t>if a Long DRX Command MAC control element is received:</w:t>
      </w:r>
    </w:p>
    <w:p w14:paraId="54687B2F" w14:textId="77777777" w:rsidR="00EF68E7" w:rsidRPr="00EF68E7" w:rsidRDefault="00EF68E7" w:rsidP="00EF68E7">
      <w:pPr>
        <w:suppressAutoHyphens/>
        <w:spacing w:after="180" w:line="240" w:lineRule="auto"/>
        <w:ind w:left="851" w:hanging="284"/>
        <w:jc w:val="left"/>
        <w:rPr>
          <w:rFonts w:eastAsia="Times New Roman"/>
          <w:lang w:eastAsia="zh-CN"/>
        </w:rPr>
      </w:pPr>
      <w:r w:rsidRPr="00EF68E7">
        <w:rPr>
          <w:rFonts w:eastAsia="Times New Roman"/>
          <w:lang w:eastAsia="zh-CN"/>
        </w:rPr>
        <w:t>-</w:t>
      </w:r>
      <w:r w:rsidRPr="00EF68E7">
        <w:rPr>
          <w:rFonts w:eastAsia="Times New Roman"/>
          <w:lang w:eastAsia="zh-CN"/>
        </w:rPr>
        <w:tab/>
        <w:t xml:space="preserve">stop </w:t>
      </w:r>
      <w:r w:rsidRPr="00EF68E7">
        <w:rPr>
          <w:rFonts w:eastAsia="Times New Roman"/>
          <w:i/>
          <w:lang w:eastAsia="zh-CN"/>
        </w:rPr>
        <w:t>drxShortCycleTimer</w:t>
      </w:r>
      <w:r w:rsidRPr="00EF68E7">
        <w:rPr>
          <w:rFonts w:eastAsia="Times New Roman"/>
          <w:lang w:eastAsia="zh-CN"/>
        </w:rPr>
        <w:t>;</w:t>
      </w:r>
    </w:p>
    <w:p w14:paraId="474A9F61" w14:textId="77777777" w:rsidR="00EF68E7" w:rsidRPr="00EF68E7" w:rsidRDefault="00EF68E7" w:rsidP="00EF68E7">
      <w:pPr>
        <w:suppressAutoHyphens/>
        <w:spacing w:after="180" w:line="240" w:lineRule="auto"/>
        <w:ind w:left="851" w:hanging="284"/>
        <w:jc w:val="left"/>
        <w:rPr>
          <w:rFonts w:eastAsia="Times New Roman"/>
          <w:lang w:eastAsia="zh-CN"/>
        </w:rPr>
      </w:pPr>
      <w:r w:rsidRPr="00EF68E7">
        <w:rPr>
          <w:rFonts w:eastAsia="Times New Roman"/>
          <w:lang w:eastAsia="zh-CN"/>
        </w:rPr>
        <w:tab/>
        <w:t>use the Long DRX cycle.</w:t>
      </w:r>
    </w:p>
    <w:p w14:paraId="14D115E5" w14:textId="77777777" w:rsidR="00EF68E7" w:rsidRPr="00EF68E7" w:rsidRDefault="00EF68E7" w:rsidP="00EF68E7">
      <w:pPr>
        <w:suppressAutoHyphens/>
        <w:spacing w:after="180" w:line="240" w:lineRule="auto"/>
        <w:ind w:left="568" w:hanging="284"/>
        <w:jc w:val="left"/>
        <w:rPr>
          <w:rFonts w:eastAsia="Times New Roman"/>
          <w:lang w:eastAsia="zh-CN"/>
        </w:rPr>
      </w:pPr>
      <w:r w:rsidRPr="00EF68E7">
        <w:rPr>
          <w:rFonts w:eastAsia="Times New Roman"/>
          <w:lang w:eastAsia="zh-CN"/>
        </w:rPr>
        <w:t>-</w:t>
      </w:r>
      <w:r w:rsidRPr="00EF68E7">
        <w:rPr>
          <w:rFonts w:eastAsia="Times New Roman"/>
          <w:lang w:eastAsia="zh-CN"/>
        </w:rPr>
        <w:tab/>
        <w:t>If the Short DRX Cycle is used and [(SFN * 10) + subframe number] modulo (</w:t>
      </w:r>
      <w:r w:rsidRPr="00EF68E7">
        <w:rPr>
          <w:rFonts w:eastAsia="Times New Roman"/>
          <w:i/>
          <w:iCs/>
          <w:lang w:eastAsia="zh-CN"/>
        </w:rPr>
        <w:t>shortDRX-Cycle</w:t>
      </w:r>
      <w:r w:rsidRPr="00EF68E7">
        <w:rPr>
          <w:rFonts w:eastAsia="Times New Roman"/>
          <w:lang w:eastAsia="zh-CN"/>
        </w:rPr>
        <w:t>) = (</w:t>
      </w:r>
      <w:r w:rsidRPr="00EF68E7">
        <w:rPr>
          <w:rFonts w:eastAsia="Times New Roman"/>
          <w:i/>
          <w:iCs/>
          <w:lang w:eastAsia="zh-CN"/>
        </w:rPr>
        <w:t>drxStartOffset</w:t>
      </w:r>
      <w:r w:rsidRPr="00EF68E7">
        <w:rPr>
          <w:rFonts w:eastAsia="Times New Roman"/>
          <w:lang w:eastAsia="zh-CN"/>
        </w:rPr>
        <w:t>) modulo (</w:t>
      </w:r>
      <w:r w:rsidRPr="00EF68E7">
        <w:rPr>
          <w:rFonts w:eastAsia="Times New Roman"/>
          <w:i/>
          <w:iCs/>
          <w:lang w:eastAsia="zh-CN"/>
        </w:rPr>
        <w:t>shortDRX-Cycle</w:t>
      </w:r>
      <w:r w:rsidRPr="00EF68E7">
        <w:rPr>
          <w:rFonts w:eastAsia="Times New Roman"/>
          <w:lang w:eastAsia="zh-CN"/>
        </w:rPr>
        <w:t>); or</w:t>
      </w:r>
    </w:p>
    <w:p w14:paraId="3441BADF" w14:textId="77777777" w:rsidR="00EF68E7" w:rsidRPr="00EF68E7" w:rsidRDefault="00EF68E7" w:rsidP="00EF68E7">
      <w:pPr>
        <w:suppressAutoHyphens/>
        <w:spacing w:after="180" w:line="240" w:lineRule="auto"/>
        <w:ind w:left="568" w:hanging="284"/>
        <w:jc w:val="left"/>
        <w:rPr>
          <w:rFonts w:eastAsia="Times New Roman"/>
          <w:lang w:eastAsia="zh-CN"/>
        </w:rPr>
      </w:pPr>
      <w:r w:rsidRPr="00EF68E7">
        <w:rPr>
          <w:rFonts w:eastAsia="Times New Roman"/>
          <w:lang w:eastAsia="zh-CN"/>
        </w:rPr>
        <w:t>-</w:t>
      </w:r>
      <w:r w:rsidRPr="00EF68E7">
        <w:rPr>
          <w:rFonts w:eastAsia="Times New Roman"/>
          <w:lang w:eastAsia="zh-CN"/>
        </w:rPr>
        <w:tab/>
        <w:t>if the Long DRX Cycle is used and [(SFN * 10) + subframe number] modulo (</w:t>
      </w:r>
      <w:r w:rsidRPr="00EF68E7">
        <w:rPr>
          <w:rFonts w:eastAsia="Times New Roman"/>
          <w:i/>
          <w:iCs/>
          <w:lang w:eastAsia="zh-CN"/>
        </w:rPr>
        <w:t>longDRX-Cycle</w:t>
      </w:r>
      <w:r w:rsidRPr="00EF68E7">
        <w:rPr>
          <w:rFonts w:eastAsia="Times New Roman"/>
          <w:lang w:eastAsia="zh-CN"/>
        </w:rPr>
        <w:t xml:space="preserve">) = </w:t>
      </w:r>
      <w:r w:rsidRPr="00EF68E7">
        <w:rPr>
          <w:rFonts w:eastAsia="Times New Roman"/>
          <w:i/>
          <w:iCs/>
          <w:lang w:eastAsia="zh-CN"/>
        </w:rPr>
        <w:t>drxStartOffset</w:t>
      </w:r>
      <w:r w:rsidRPr="00EF68E7">
        <w:rPr>
          <w:rFonts w:eastAsia="Times New Roman"/>
          <w:lang w:eastAsia="zh-CN"/>
        </w:rPr>
        <w:t>:</w:t>
      </w:r>
    </w:p>
    <w:p w14:paraId="58AADE31" w14:textId="77777777" w:rsidR="00EF68E7" w:rsidRPr="00EF68E7" w:rsidRDefault="00EF68E7" w:rsidP="00EF68E7">
      <w:pPr>
        <w:suppressAutoHyphens/>
        <w:spacing w:after="180" w:line="240" w:lineRule="auto"/>
        <w:ind w:left="851" w:hanging="284"/>
        <w:jc w:val="left"/>
        <w:rPr>
          <w:rFonts w:eastAsia="Times New Roman"/>
          <w:lang w:eastAsia="zh-CN"/>
        </w:rPr>
      </w:pPr>
      <w:r w:rsidRPr="00EF68E7">
        <w:rPr>
          <w:rFonts w:eastAsia="Times New Roman"/>
          <w:lang w:eastAsia="zh-CN"/>
        </w:rPr>
        <w:t>-</w:t>
      </w:r>
      <w:r w:rsidRPr="00EF68E7">
        <w:rPr>
          <w:rFonts w:eastAsia="Times New Roman"/>
          <w:lang w:eastAsia="zh-CN"/>
        </w:rPr>
        <w:tab/>
        <w:t xml:space="preserve">start </w:t>
      </w:r>
      <w:r w:rsidRPr="00EF68E7">
        <w:rPr>
          <w:rFonts w:eastAsia="Times New Roman"/>
          <w:i/>
          <w:iCs/>
          <w:lang w:eastAsia="zh-CN"/>
        </w:rPr>
        <w:t>onDurationTimer</w:t>
      </w:r>
      <w:r w:rsidRPr="00EF68E7">
        <w:rPr>
          <w:rFonts w:eastAsia="Times New Roman"/>
          <w:lang w:eastAsia="zh-CN"/>
        </w:rPr>
        <w:t>.</w:t>
      </w:r>
    </w:p>
    <w:p w14:paraId="2E1AEE32" w14:textId="77777777" w:rsidR="00EF68E7" w:rsidRPr="00EF68E7" w:rsidRDefault="00EF68E7" w:rsidP="00EF68E7">
      <w:pPr>
        <w:suppressAutoHyphens/>
        <w:spacing w:after="180" w:line="240" w:lineRule="auto"/>
        <w:ind w:left="568" w:hanging="284"/>
        <w:jc w:val="left"/>
        <w:rPr>
          <w:rFonts w:eastAsia="Times New Roman"/>
          <w:lang w:eastAsia="zh-CN"/>
        </w:rPr>
      </w:pPr>
      <w:r w:rsidRPr="00EF68E7">
        <w:rPr>
          <w:rFonts w:eastAsia="Times New Roman"/>
          <w:lang w:eastAsia="zh-CN"/>
        </w:rPr>
        <w:t>-</w:t>
      </w:r>
      <w:r w:rsidRPr="00EF68E7">
        <w:rPr>
          <w:rFonts w:eastAsia="Times New Roman"/>
          <w:lang w:eastAsia="zh-CN"/>
        </w:rPr>
        <w:tab/>
        <w:t>during the Active Time, for a PDCCH-subframe, if the subframe is not required for uplink transmission for half-duplex FDD UE operation, and if the subframe is not a half-duplex guard subframe [7] and if the subframe is not part of a configured measurement gap and if the subframe is not part of a configured Sidelink Discovery Gap for Reception, and for NB-IoT if the subframe is not required for uplink transmission or downlink reception other than on PDCCH; or</w:t>
      </w:r>
    </w:p>
    <w:p w14:paraId="5A30B952" w14:textId="77777777" w:rsidR="00EF68E7" w:rsidRPr="00EF68E7" w:rsidRDefault="00EF68E7" w:rsidP="00EF68E7">
      <w:pPr>
        <w:suppressAutoHyphens/>
        <w:spacing w:after="180" w:line="240" w:lineRule="auto"/>
        <w:ind w:left="568" w:hanging="284"/>
        <w:jc w:val="left"/>
        <w:rPr>
          <w:rFonts w:eastAsia="Times New Roman"/>
          <w:lang w:eastAsia="zh-CN"/>
        </w:rPr>
      </w:pPr>
      <w:r w:rsidRPr="00EF68E7">
        <w:rPr>
          <w:rFonts w:eastAsia="Times New Roman"/>
          <w:lang w:eastAsia="zh-CN"/>
        </w:rPr>
        <w:t>-</w:t>
      </w:r>
      <w:r w:rsidRPr="00EF68E7">
        <w:rPr>
          <w:rFonts w:eastAsia="Times New Roman"/>
          <w:lang w:eastAsia="zh-CN"/>
        </w:rPr>
        <w:tab/>
        <w:t xml:space="preserve">during the Active Time, for a subframe other than a PDCCH-subframe and for a UE capable of simultaneous reception and transmission in the aggregated cells, if the subframe is a downlink subframe indicated by a valid </w:t>
      </w:r>
      <w:r w:rsidRPr="00EF68E7">
        <w:rPr>
          <w:rFonts w:eastAsia="Times New Roman"/>
          <w:szCs w:val="21"/>
          <w:lang w:eastAsia="zh-CN"/>
        </w:rPr>
        <w:t>eIMTA L1 signalling</w:t>
      </w:r>
      <w:r w:rsidRPr="00EF68E7">
        <w:rPr>
          <w:rFonts w:eastAsia="Times New Roman"/>
          <w:lang w:eastAsia="zh-CN"/>
        </w:rPr>
        <w:t xml:space="preserve"> for at least one serving cell not configured with </w:t>
      </w:r>
      <w:r w:rsidRPr="00EF68E7">
        <w:rPr>
          <w:rFonts w:eastAsia="MS Mincho"/>
          <w:i/>
          <w:lang w:eastAsia="zh-CN"/>
        </w:rPr>
        <w:t>schedulingCellId</w:t>
      </w:r>
      <w:r w:rsidRPr="00EF68E7">
        <w:rPr>
          <w:rFonts w:eastAsia="MS Mincho"/>
          <w:lang w:eastAsia="zh-CN"/>
        </w:rPr>
        <w:t xml:space="preserve"> [8]</w:t>
      </w:r>
      <w:r w:rsidRPr="00EF68E7">
        <w:rPr>
          <w:rFonts w:eastAsia="Times New Roman"/>
          <w:lang w:eastAsia="zh-CN"/>
        </w:rPr>
        <w:t xml:space="preserve"> and if the subframe is not part of a configured measurement gap and if the subframe is not part of a configured Sidelink Discovery Gap for Reception; or</w:t>
      </w:r>
    </w:p>
    <w:p w14:paraId="1A4271BB" w14:textId="77777777" w:rsidR="00EF68E7" w:rsidRPr="00EF68E7" w:rsidRDefault="00EF68E7" w:rsidP="00EF68E7">
      <w:pPr>
        <w:suppressAutoHyphens/>
        <w:spacing w:after="180" w:line="240" w:lineRule="auto"/>
        <w:ind w:left="568" w:hanging="284"/>
        <w:jc w:val="left"/>
        <w:rPr>
          <w:rFonts w:eastAsia="Times New Roman"/>
          <w:lang w:eastAsia="zh-CN"/>
        </w:rPr>
      </w:pPr>
      <w:r w:rsidRPr="00EF68E7">
        <w:rPr>
          <w:rFonts w:eastAsia="Times New Roman"/>
          <w:lang w:eastAsia="zh-CN"/>
        </w:rPr>
        <w:t>-</w:t>
      </w:r>
      <w:r w:rsidRPr="00EF68E7">
        <w:rPr>
          <w:rFonts w:eastAsia="Times New Roman"/>
          <w:lang w:eastAsia="zh-CN"/>
        </w:rPr>
        <w:tab/>
        <w:t xml:space="preserve">during the Active Time, for a subframe other than a PDCCH-subframe and for a UE not capable of simultaneous reception and transmission in the aggregated cells, if the subframe is a downlink subframe indicated by a valid </w:t>
      </w:r>
      <w:r w:rsidRPr="00EF68E7">
        <w:rPr>
          <w:rFonts w:eastAsia="Times New Roman"/>
          <w:szCs w:val="21"/>
          <w:lang w:eastAsia="zh-CN"/>
        </w:rPr>
        <w:t>eIMTA L1 signalling</w:t>
      </w:r>
      <w:r w:rsidRPr="00EF68E7">
        <w:rPr>
          <w:rFonts w:eastAsia="Times New Roman"/>
          <w:lang w:eastAsia="zh-CN"/>
        </w:rPr>
        <w:t xml:space="preserve"> for the SpCell and if the subframe is not part of a configured measurement gap and if the subframe is not part of a configured Sidelink Discovery Gap for Reception:</w:t>
      </w:r>
    </w:p>
    <w:p w14:paraId="0211DED7" w14:textId="77777777" w:rsidR="00EF68E7" w:rsidRPr="00EF68E7" w:rsidRDefault="00EF68E7" w:rsidP="00EF68E7">
      <w:pPr>
        <w:suppressAutoHyphens/>
        <w:spacing w:after="180" w:line="240" w:lineRule="auto"/>
        <w:ind w:left="851" w:hanging="284"/>
        <w:jc w:val="left"/>
        <w:rPr>
          <w:rFonts w:eastAsia="Times New Roman"/>
          <w:lang w:eastAsia="zh-CN"/>
        </w:rPr>
      </w:pPr>
      <w:r w:rsidRPr="00EF68E7">
        <w:rPr>
          <w:rFonts w:eastAsia="Times New Roman"/>
          <w:lang w:eastAsia="zh-CN"/>
        </w:rPr>
        <w:t>-</w:t>
      </w:r>
      <w:r w:rsidRPr="00EF68E7">
        <w:rPr>
          <w:rFonts w:eastAsia="Times New Roman"/>
          <w:lang w:eastAsia="zh-CN"/>
        </w:rPr>
        <w:tab/>
        <w:t>monitor the PDCCH;</w:t>
      </w:r>
    </w:p>
    <w:p w14:paraId="029E91A9" w14:textId="77777777" w:rsidR="00EF68E7" w:rsidRPr="00EF68E7" w:rsidRDefault="00EF68E7" w:rsidP="00EF68E7">
      <w:pPr>
        <w:suppressAutoHyphens/>
        <w:spacing w:after="180" w:line="240" w:lineRule="auto"/>
        <w:ind w:left="851" w:hanging="284"/>
        <w:jc w:val="left"/>
        <w:rPr>
          <w:rFonts w:eastAsia="Times New Roman"/>
          <w:lang w:eastAsia="zh-CN"/>
        </w:rPr>
      </w:pPr>
      <w:r w:rsidRPr="00EF68E7">
        <w:rPr>
          <w:rFonts w:eastAsia="Times New Roman"/>
          <w:lang w:eastAsia="zh-CN"/>
        </w:rPr>
        <w:t>-</w:t>
      </w:r>
      <w:r w:rsidRPr="00EF68E7">
        <w:rPr>
          <w:rFonts w:eastAsia="Times New Roman"/>
          <w:lang w:eastAsia="zh-CN"/>
        </w:rPr>
        <w:tab/>
        <w:t>if the PDCCH indicates a DL transmission or if a DL assignment has been configured for this subframe:</w:t>
      </w:r>
    </w:p>
    <w:p w14:paraId="1846B2AD" w14:textId="77777777" w:rsidR="00EF68E7" w:rsidRPr="00EF68E7" w:rsidRDefault="00EF68E7" w:rsidP="00EF68E7">
      <w:pPr>
        <w:suppressAutoHyphens/>
        <w:spacing w:after="180" w:line="240" w:lineRule="auto"/>
        <w:ind w:left="1135" w:hanging="284"/>
        <w:jc w:val="left"/>
        <w:rPr>
          <w:rFonts w:eastAsia="Times New Roman"/>
          <w:lang w:eastAsia="zh-CN"/>
        </w:rPr>
      </w:pPr>
      <w:r w:rsidRPr="00EF68E7">
        <w:rPr>
          <w:rFonts w:eastAsia="Times New Roman"/>
          <w:lang w:eastAsia="zh-CN"/>
        </w:rPr>
        <w:t>-</w:t>
      </w:r>
      <w:r w:rsidRPr="00EF68E7">
        <w:rPr>
          <w:rFonts w:eastAsia="Times New Roman"/>
          <w:lang w:eastAsia="zh-CN"/>
        </w:rPr>
        <w:tab/>
        <w:t>if the UE is an NB-IoT UE, a BL UE or a UE in enhanced coverage:</w:t>
      </w:r>
    </w:p>
    <w:p w14:paraId="6B415CC0" w14:textId="77777777" w:rsidR="00EF68E7" w:rsidRPr="00EF68E7" w:rsidRDefault="00EF68E7" w:rsidP="00EF68E7">
      <w:pPr>
        <w:suppressAutoHyphens/>
        <w:spacing w:after="180" w:line="240" w:lineRule="auto"/>
        <w:ind w:left="1418" w:hanging="284"/>
        <w:jc w:val="left"/>
        <w:rPr>
          <w:rFonts w:eastAsia="Times New Roman"/>
          <w:lang w:eastAsia="zh-CN"/>
        </w:rPr>
      </w:pPr>
      <w:r w:rsidRPr="00EF68E7">
        <w:rPr>
          <w:rFonts w:eastAsia="Times New Roman"/>
          <w:lang w:eastAsia="zh-CN"/>
        </w:rPr>
        <w:t>-</w:t>
      </w:r>
      <w:r w:rsidRPr="00EF68E7">
        <w:rPr>
          <w:rFonts w:eastAsia="Times New Roman"/>
          <w:lang w:eastAsia="zh-CN"/>
        </w:rPr>
        <w:tab/>
        <w:t xml:space="preserve">start the HARQ RTT Timer for the corresponding HARQ process in the subframe containing the last repetition of the corresponding PDSCH reception; </w:t>
      </w:r>
    </w:p>
    <w:p w14:paraId="45901606" w14:textId="77777777" w:rsidR="00EF68E7" w:rsidRPr="00EF68E7" w:rsidRDefault="00EF68E7" w:rsidP="00EF68E7">
      <w:pPr>
        <w:suppressAutoHyphens/>
        <w:spacing w:after="180" w:line="240" w:lineRule="auto"/>
        <w:ind w:left="1135" w:hanging="284"/>
        <w:jc w:val="left"/>
        <w:rPr>
          <w:rFonts w:eastAsia="Times New Roman"/>
          <w:lang w:eastAsia="zh-CN"/>
        </w:rPr>
      </w:pPr>
      <w:r w:rsidRPr="00EF68E7">
        <w:rPr>
          <w:rFonts w:eastAsia="Times New Roman"/>
          <w:lang w:eastAsia="zh-CN"/>
        </w:rPr>
        <w:t>-</w:t>
      </w:r>
      <w:r w:rsidRPr="00EF68E7">
        <w:rPr>
          <w:rFonts w:eastAsia="Times New Roman"/>
          <w:lang w:eastAsia="zh-CN"/>
        </w:rPr>
        <w:tab/>
        <w:t>else:</w:t>
      </w:r>
    </w:p>
    <w:p w14:paraId="43A9B793" w14:textId="77777777" w:rsidR="00EF68E7" w:rsidRPr="00EF68E7" w:rsidRDefault="00EF68E7" w:rsidP="00EF68E7">
      <w:pPr>
        <w:suppressAutoHyphens/>
        <w:spacing w:after="180" w:line="240" w:lineRule="auto"/>
        <w:ind w:left="1418" w:hanging="284"/>
        <w:jc w:val="left"/>
        <w:rPr>
          <w:rFonts w:eastAsia="Times New Roman"/>
          <w:lang w:eastAsia="zh-CN"/>
        </w:rPr>
      </w:pPr>
      <w:r w:rsidRPr="00EF68E7">
        <w:rPr>
          <w:rFonts w:eastAsia="Times New Roman"/>
          <w:lang w:eastAsia="zh-CN"/>
        </w:rPr>
        <w:t>-</w:t>
      </w:r>
      <w:r w:rsidRPr="00EF68E7">
        <w:rPr>
          <w:rFonts w:eastAsia="Times New Roman"/>
          <w:lang w:eastAsia="zh-CN"/>
        </w:rPr>
        <w:tab/>
        <w:t>start the HARQ RTT Timer for the corresponding HARQ process;</w:t>
      </w:r>
    </w:p>
    <w:p w14:paraId="60F4629C" w14:textId="77777777" w:rsidR="00EF68E7" w:rsidRPr="00EF68E7" w:rsidRDefault="00EF68E7" w:rsidP="00EF68E7">
      <w:pPr>
        <w:suppressAutoHyphens/>
        <w:spacing w:after="180" w:line="240" w:lineRule="auto"/>
        <w:ind w:left="1135" w:hanging="284"/>
        <w:jc w:val="left"/>
        <w:rPr>
          <w:rFonts w:eastAsia="Times New Roman"/>
          <w:lang w:eastAsia="zh-CN"/>
        </w:rPr>
      </w:pPr>
      <w:r w:rsidRPr="00EF68E7">
        <w:rPr>
          <w:rFonts w:eastAsia="Times New Roman"/>
          <w:lang w:eastAsia="zh-CN"/>
        </w:rPr>
        <w:t>-</w:t>
      </w:r>
      <w:r w:rsidRPr="00EF68E7">
        <w:rPr>
          <w:rFonts w:eastAsia="Times New Roman"/>
          <w:lang w:eastAsia="zh-CN"/>
        </w:rPr>
        <w:tab/>
        <w:t xml:space="preserve">stop the </w:t>
      </w:r>
      <w:r w:rsidRPr="00EF68E7">
        <w:rPr>
          <w:rFonts w:eastAsia="Times New Roman"/>
          <w:i/>
          <w:lang w:eastAsia="zh-CN"/>
        </w:rPr>
        <w:t>drx-RetransmissionTimer</w:t>
      </w:r>
      <w:r w:rsidRPr="00EF68E7">
        <w:rPr>
          <w:rFonts w:eastAsia="Times New Roman"/>
          <w:lang w:eastAsia="zh-CN"/>
        </w:rPr>
        <w:t xml:space="preserve"> for the corresponding HARQ process.</w:t>
      </w:r>
    </w:p>
    <w:p w14:paraId="1A77DD35" w14:textId="2A91A2BE" w:rsidR="00EF68E7" w:rsidRPr="00EF68E7" w:rsidDel="00A05135" w:rsidRDefault="00EF68E7" w:rsidP="00EF68E7">
      <w:pPr>
        <w:suppressAutoHyphens/>
        <w:spacing w:after="180" w:line="240" w:lineRule="auto"/>
        <w:ind w:left="1135" w:hanging="284"/>
        <w:jc w:val="left"/>
        <w:rPr>
          <w:del w:id="7" w:author="Wu, Chunli (Nokia - CN/Beijing)" w:date="2016-05-12T11:35:00Z"/>
          <w:rFonts w:eastAsia="Times New Roman"/>
          <w:lang w:eastAsia="zh-CN"/>
        </w:rPr>
      </w:pPr>
      <w:del w:id="8" w:author="Wu, Chunli (Nokia - CN/Beijing)" w:date="2016-05-12T11:35:00Z">
        <w:r w:rsidRPr="00EF68E7" w:rsidDel="00A05135">
          <w:rPr>
            <w:rFonts w:eastAsia="Times New Roman"/>
            <w:lang w:eastAsia="zh-CN"/>
          </w:rPr>
          <w:delText>-</w:delText>
        </w:r>
        <w:r w:rsidRPr="00EF68E7" w:rsidDel="00A05135">
          <w:rPr>
            <w:rFonts w:eastAsia="Times New Roman"/>
            <w:lang w:eastAsia="zh-CN"/>
          </w:rPr>
          <w:tab/>
          <w:delText xml:space="preserve">if NB-IoT, start or restart the </w:delText>
        </w:r>
        <w:r w:rsidRPr="00EF68E7" w:rsidDel="00A05135">
          <w:rPr>
            <w:rFonts w:eastAsia="Times New Roman"/>
            <w:i/>
            <w:lang w:eastAsia="zh-CN"/>
          </w:rPr>
          <w:delText>drx-InactivityTimer</w:delText>
        </w:r>
        <w:r w:rsidRPr="00EF68E7" w:rsidDel="00A05135">
          <w:rPr>
            <w:rFonts w:eastAsia="Times New Roman"/>
            <w:lang w:eastAsia="zh-CN"/>
          </w:rPr>
          <w:delText xml:space="preserve"> in the subframe containing the last repetition of the associated HARQ feedback transmission;</w:delText>
        </w:r>
      </w:del>
    </w:p>
    <w:p w14:paraId="036DE844" w14:textId="77777777" w:rsidR="00EF68E7" w:rsidRPr="00EF68E7" w:rsidRDefault="00EF68E7" w:rsidP="00EF68E7">
      <w:pPr>
        <w:suppressAutoHyphens/>
        <w:spacing w:after="180" w:line="240" w:lineRule="auto"/>
        <w:ind w:left="851" w:hanging="284"/>
        <w:jc w:val="left"/>
        <w:rPr>
          <w:rFonts w:eastAsia="Times New Roman"/>
          <w:lang w:eastAsia="zh-CN"/>
        </w:rPr>
      </w:pPr>
      <w:r w:rsidRPr="00EF68E7">
        <w:rPr>
          <w:rFonts w:eastAsia="Times New Roman"/>
          <w:lang w:eastAsia="zh-CN"/>
        </w:rPr>
        <w:t>-</w:t>
      </w:r>
      <w:r w:rsidRPr="00EF68E7">
        <w:rPr>
          <w:rFonts w:eastAsia="Times New Roman"/>
          <w:lang w:eastAsia="zh-CN"/>
        </w:rPr>
        <w:tab/>
        <w:t>if the PDCCH has indicated an UL transmission for an asynchronous HARQ process and this subframe contains the last PUSCH repetition of a transmission:</w:t>
      </w:r>
    </w:p>
    <w:p w14:paraId="2A741A0C" w14:textId="77777777" w:rsidR="00EF68E7" w:rsidRPr="00EF68E7" w:rsidRDefault="00EF68E7" w:rsidP="00EF68E7">
      <w:pPr>
        <w:suppressAutoHyphens/>
        <w:spacing w:after="180" w:line="240" w:lineRule="auto"/>
        <w:ind w:left="1135" w:hanging="284"/>
        <w:jc w:val="left"/>
        <w:rPr>
          <w:rFonts w:eastAsia="Times New Roman"/>
          <w:lang w:eastAsia="zh-CN"/>
        </w:rPr>
      </w:pPr>
      <w:r w:rsidRPr="00EF68E7">
        <w:rPr>
          <w:rFonts w:eastAsia="Times New Roman"/>
          <w:lang w:eastAsia="zh-CN"/>
        </w:rPr>
        <w:t>-</w:t>
      </w:r>
      <w:r w:rsidRPr="00EF68E7">
        <w:rPr>
          <w:rFonts w:eastAsia="Times New Roman"/>
          <w:lang w:eastAsia="zh-CN"/>
        </w:rPr>
        <w:tab/>
        <w:t>start the UL HARQ RTT Timer for the corresponding HARQ process;</w:t>
      </w:r>
    </w:p>
    <w:p w14:paraId="431811AE" w14:textId="77777777" w:rsidR="00EF68E7" w:rsidRPr="00EF68E7" w:rsidRDefault="00EF68E7" w:rsidP="00EF68E7">
      <w:pPr>
        <w:suppressAutoHyphens/>
        <w:spacing w:after="180" w:line="240" w:lineRule="auto"/>
        <w:ind w:left="1135" w:hanging="284"/>
        <w:jc w:val="left"/>
        <w:rPr>
          <w:rFonts w:eastAsia="Times New Roman"/>
          <w:lang w:eastAsia="zh-CN"/>
        </w:rPr>
      </w:pPr>
      <w:r w:rsidRPr="00EF68E7">
        <w:rPr>
          <w:rFonts w:eastAsia="Times New Roman"/>
          <w:lang w:eastAsia="zh-CN"/>
        </w:rPr>
        <w:t>-</w:t>
      </w:r>
      <w:r w:rsidRPr="00EF68E7">
        <w:rPr>
          <w:rFonts w:eastAsia="Times New Roman"/>
          <w:lang w:eastAsia="zh-CN"/>
        </w:rPr>
        <w:tab/>
        <w:t xml:space="preserve">stop the </w:t>
      </w:r>
      <w:r w:rsidRPr="00EF68E7">
        <w:rPr>
          <w:rFonts w:eastAsia="Times New Roman"/>
          <w:i/>
          <w:lang w:eastAsia="zh-CN"/>
        </w:rPr>
        <w:t>drx-ULRetransmissionTimer</w:t>
      </w:r>
      <w:r w:rsidRPr="00EF68E7">
        <w:rPr>
          <w:rFonts w:eastAsia="Times New Roman"/>
          <w:lang w:eastAsia="zh-CN"/>
        </w:rPr>
        <w:t xml:space="preserve"> for the corresponding HARQ process.</w:t>
      </w:r>
    </w:p>
    <w:p w14:paraId="0D6B1974" w14:textId="697584FA" w:rsidR="00EF68E7" w:rsidRPr="00EF68E7" w:rsidDel="00A05135" w:rsidRDefault="00EF68E7" w:rsidP="00EF68E7">
      <w:pPr>
        <w:suppressAutoHyphens/>
        <w:spacing w:after="180" w:line="240" w:lineRule="auto"/>
        <w:ind w:left="1135" w:hanging="284"/>
        <w:jc w:val="left"/>
        <w:rPr>
          <w:del w:id="9" w:author="Wu, Chunli (Nokia - CN/Beijing)" w:date="2016-05-12T11:35:00Z"/>
          <w:rFonts w:eastAsia="Times New Roman"/>
          <w:lang w:eastAsia="zh-CN"/>
        </w:rPr>
      </w:pPr>
      <w:del w:id="10" w:author="Wu, Chunli (Nokia - CN/Beijing)" w:date="2016-05-12T11:35:00Z">
        <w:r w:rsidRPr="00EF68E7" w:rsidDel="00A05135">
          <w:rPr>
            <w:rFonts w:eastAsia="Times New Roman"/>
            <w:lang w:eastAsia="zh-CN"/>
          </w:rPr>
          <w:delText>-</w:delText>
        </w:r>
        <w:r w:rsidRPr="00EF68E7" w:rsidDel="00A05135">
          <w:rPr>
            <w:rFonts w:eastAsia="Times New Roman"/>
            <w:lang w:eastAsia="zh-CN"/>
          </w:rPr>
          <w:tab/>
          <w:delText xml:space="preserve">if NB-IoT start or restart the </w:delText>
        </w:r>
        <w:r w:rsidRPr="00EF68E7" w:rsidDel="00A05135">
          <w:rPr>
            <w:rFonts w:eastAsia="Times New Roman"/>
            <w:i/>
            <w:lang w:eastAsia="zh-CN"/>
          </w:rPr>
          <w:delText>drx-InactivityTimer</w:delText>
        </w:r>
        <w:r w:rsidRPr="00EF68E7" w:rsidDel="00A05135">
          <w:rPr>
            <w:rFonts w:eastAsia="Times New Roman"/>
            <w:lang w:eastAsia="zh-CN"/>
          </w:rPr>
          <w:delText>.</w:delText>
        </w:r>
      </w:del>
    </w:p>
    <w:p w14:paraId="60BC376D" w14:textId="77777777" w:rsidR="00EF68E7" w:rsidRPr="00EF68E7" w:rsidRDefault="00EF68E7" w:rsidP="00EF68E7">
      <w:pPr>
        <w:tabs>
          <w:tab w:val="left" w:pos="7383"/>
        </w:tabs>
        <w:suppressAutoHyphens/>
        <w:spacing w:after="180" w:line="240" w:lineRule="auto"/>
        <w:ind w:left="851" w:hanging="284"/>
        <w:jc w:val="left"/>
        <w:rPr>
          <w:rFonts w:eastAsia="Times New Roman"/>
          <w:lang w:eastAsia="zh-CN"/>
        </w:rPr>
      </w:pPr>
      <w:r w:rsidRPr="00EF68E7">
        <w:rPr>
          <w:rFonts w:eastAsia="Times New Roman"/>
          <w:lang w:eastAsia="zh-CN"/>
        </w:rPr>
        <w:t>-</w:t>
      </w:r>
      <w:r w:rsidRPr="00EF68E7">
        <w:rPr>
          <w:rFonts w:eastAsia="Times New Roman"/>
          <w:lang w:eastAsia="zh-CN"/>
        </w:rPr>
        <w:tab/>
        <w:t>if the PDCCH indicates a new transmission (DL, UL or SL):</w:t>
      </w:r>
    </w:p>
    <w:p w14:paraId="2FA74AF5" w14:textId="77777777" w:rsidR="00EF68E7" w:rsidRPr="00EF68E7" w:rsidRDefault="00EF68E7" w:rsidP="00EF68E7">
      <w:pPr>
        <w:suppressAutoHyphens/>
        <w:spacing w:after="180" w:line="240" w:lineRule="auto"/>
        <w:ind w:left="1135" w:hanging="284"/>
        <w:jc w:val="left"/>
        <w:rPr>
          <w:rFonts w:eastAsia="Times New Roman"/>
          <w:lang w:eastAsia="zh-CN"/>
        </w:rPr>
      </w:pPr>
      <w:r w:rsidRPr="00EF68E7">
        <w:rPr>
          <w:rFonts w:eastAsia="Times New Roman"/>
          <w:lang w:eastAsia="zh-CN"/>
        </w:rPr>
        <w:t>-</w:t>
      </w:r>
      <w:r w:rsidRPr="00EF68E7">
        <w:rPr>
          <w:rFonts w:eastAsia="Times New Roman"/>
          <w:lang w:eastAsia="zh-CN"/>
        </w:rPr>
        <w:tab/>
        <w:t xml:space="preserve">except for NB-IoT, start or restart </w:t>
      </w:r>
      <w:r w:rsidRPr="00EF68E7">
        <w:rPr>
          <w:rFonts w:eastAsia="Times New Roman"/>
          <w:i/>
          <w:lang w:eastAsia="zh-CN"/>
        </w:rPr>
        <w:t>drx-InactivityTimer</w:t>
      </w:r>
      <w:r w:rsidRPr="00EF68E7">
        <w:rPr>
          <w:rFonts w:eastAsia="Times New Roman"/>
          <w:lang w:eastAsia="zh-CN"/>
        </w:rPr>
        <w:t>.</w:t>
      </w:r>
    </w:p>
    <w:p w14:paraId="3FF3643B" w14:textId="77777777" w:rsidR="00EF68E7" w:rsidRPr="00EF68E7" w:rsidRDefault="00EF68E7" w:rsidP="00EF68E7">
      <w:pPr>
        <w:suppressAutoHyphens/>
        <w:spacing w:after="180" w:line="240" w:lineRule="auto"/>
        <w:ind w:left="568" w:hanging="284"/>
        <w:jc w:val="left"/>
        <w:rPr>
          <w:rFonts w:eastAsia="Times New Roman"/>
          <w:lang w:eastAsia="zh-CN"/>
        </w:rPr>
      </w:pPr>
      <w:r w:rsidRPr="00EF68E7">
        <w:rPr>
          <w:rFonts w:eastAsia="Times New Roman"/>
          <w:lang w:eastAsia="zh-CN"/>
        </w:rPr>
        <w:lastRenderedPageBreak/>
        <w:t>-</w:t>
      </w:r>
      <w:r w:rsidRPr="00EF68E7">
        <w:rPr>
          <w:rFonts w:eastAsia="Times New Roman"/>
          <w:lang w:eastAsia="zh-CN"/>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subclause, type-0-triggered SRS [2] shall not be reported.</w:t>
      </w:r>
    </w:p>
    <w:p w14:paraId="7759135B" w14:textId="77777777" w:rsidR="00EF68E7" w:rsidRPr="00EF68E7" w:rsidRDefault="00EF68E7" w:rsidP="00EF68E7">
      <w:pPr>
        <w:suppressAutoHyphens/>
        <w:spacing w:after="180" w:line="240" w:lineRule="auto"/>
        <w:ind w:left="568" w:hanging="284"/>
        <w:jc w:val="left"/>
        <w:rPr>
          <w:rFonts w:eastAsia="Times New Roman"/>
          <w:lang w:eastAsia="zh-CN"/>
        </w:rPr>
      </w:pPr>
      <w:r w:rsidRPr="00EF68E7">
        <w:rPr>
          <w:rFonts w:eastAsia="Times New Roman"/>
          <w:lang w:eastAsia="zh-CN"/>
        </w:rPr>
        <w:t>-</w:t>
      </w:r>
      <w:r w:rsidRPr="00EF68E7">
        <w:rPr>
          <w:rFonts w:eastAsia="Times New Roman"/>
          <w:lang w:eastAsia="zh-CN"/>
        </w:rPr>
        <w:tab/>
        <w:t>if CQI masking (</w:t>
      </w:r>
      <w:r w:rsidRPr="00EF68E7">
        <w:rPr>
          <w:rFonts w:eastAsia="Times New Roman"/>
          <w:i/>
          <w:lang w:eastAsia="zh-CN"/>
        </w:rPr>
        <w:t>cqi-Mask</w:t>
      </w:r>
      <w:r w:rsidRPr="00EF68E7">
        <w:rPr>
          <w:rFonts w:eastAsia="Times New Roman"/>
          <w:lang w:eastAsia="zh-CN"/>
        </w:rPr>
        <w:t>) is setup by upper layers:</w:t>
      </w:r>
    </w:p>
    <w:p w14:paraId="2F4887CA" w14:textId="77777777" w:rsidR="00EF68E7" w:rsidRPr="00EF68E7" w:rsidRDefault="00EF68E7" w:rsidP="00EF68E7">
      <w:pPr>
        <w:suppressAutoHyphens/>
        <w:spacing w:after="180" w:line="240" w:lineRule="auto"/>
        <w:ind w:left="851" w:hanging="284"/>
        <w:jc w:val="left"/>
        <w:rPr>
          <w:rFonts w:eastAsia="Times New Roman"/>
          <w:lang w:eastAsia="zh-CN"/>
        </w:rPr>
      </w:pPr>
      <w:r w:rsidRPr="00EF68E7">
        <w:rPr>
          <w:rFonts w:eastAsia="Times New Roman"/>
          <w:lang w:eastAsia="zh-CN"/>
        </w:rPr>
        <w:t>-</w:t>
      </w:r>
      <w:r w:rsidRPr="00EF68E7">
        <w:rPr>
          <w:rFonts w:eastAsia="Times New Roman"/>
          <w:lang w:eastAsia="zh-CN"/>
        </w:rPr>
        <w:tab/>
        <w:t xml:space="preserve">in current subframe n, if </w:t>
      </w:r>
      <w:r w:rsidRPr="00EF68E7">
        <w:rPr>
          <w:rFonts w:eastAsia="Times New Roman"/>
          <w:i/>
          <w:iCs/>
          <w:lang w:eastAsia="zh-CN"/>
        </w:rPr>
        <w:t>onDurationTimer</w:t>
      </w:r>
      <w:r w:rsidRPr="00EF68E7">
        <w:rPr>
          <w:rFonts w:eastAsia="Times New Roman"/>
          <w:lang w:eastAsia="zh-CN"/>
        </w:rPr>
        <w:t xml:space="preserve"> would not be running considering grants/assignments/DRX Command MAC control elements/Long DRX Command MAC control elements received until and including subframe n-5 when evaluating all DRX Active Time conditions as specified in this subclause, CQI/PMI/RI/PTI on PUCCH shall not be reported.</w:t>
      </w:r>
    </w:p>
    <w:p w14:paraId="0C8E226F" w14:textId="77777777" w:rsidR="00EF68E7" w:rsidRPr="00EF68E7" w:rsidRDefault="00EF68E7" w:rsidP="00EF68E7">
      <w:pPr>
        <w:suppressAutoHyphens/>
        <w:spacing w:after="180" w:line="240" w:lineRule="auto"/>
        <w:ind w:left="568" w:hanging="284"/>
        <w:jc w:val="left"/>
        <w:rPr>
          <w:rFonts w:eastAsia="Times New Roman"/>
          <w:lang w:eastAsia="zh-CN"/>
        </w:rPr>
      </w:pPr>
      <w:r w:rsidRPr="00EF68E7">
        <w:rPr>
          <w:rFonts w:eastAsia="Times New Roman"/>
          <w:lang w:eastAsia="zh-CN"/>
        </w:rPr>
        <w:t>-</w:t>
      </w:r>
      <w:r w:rsidRPr="00EF68E7">
        <w:rPr>
          <w:rFonts w:eastAsia="Times New Roman"/>
          <w:lang w:eastAsia="zh-CN"/>
        </w:rPr>
        <w:tab/>
        <w:t>else:</w:t>
      </w:r>
    </w:p>
    <w:p w14:paraId="43CBABD4" w14:textId="77777777" w:rsidR="00EF68E7" w:rsidRPr="00EF68E7" w:rsidRDefault="00EF68E7" w:rsidP="00EF68E7">
      <w:pPr>
        <w:suppressAutoHyphens/>
        <w:spacing w:after="180" w:line="240" w:lineRule="auto"/>
        <w:ind w:left="851" w:hanging="284"/>
        <w:jc w:val="left"/>
        <w:rPr>
          <w:rFonts w:eastAsia="Times New Roman"/>
          <w:lang w:eastAsia="zh-CN"/>
        </w:rPr>
      </w:pPr>
      <w:r w:rsidRPr="00EF68E7">
        <w:rPr>
          <w:rFonts w:eastAsia="Times New Roman"/>
          <w:lang w:eastAsia="zh-CN"/>
        </w:rPr>
        <w:t>-</w:t>
      </w:r>
      <w:r w:rsidRPr="00EF68E7">
        <w:rPr>
          <w:rFonts w:eastAsia="Times New Roman"/>
          <w:lang w:eastAsia="zh-CN"/>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subclause, CQI/PMI/RI/PTI on PUCCH shall not be reported.</w:t>
      </w:r>
    </w:p>
    <w:p w14:paraId="778BC3FF" w14:textId="77777777" w:rsidR="00EF68E7" w:rsidRPr="00EF68E7" w:rsidRDefault="00EF68E7" w:rsidP="00EF68E7">
      <w:pPr>
        <w:suppressAutoHyphens/>
        <w:spacing w:after="180" w:line="240" w:lineRule="auto"/>
        <w:jc w:val="left"/>
        <w:rPr>
          <w:rFonts w:eastAsia="Times New Roman"/>
          <w:lang w:eastAsia="zh-CN"/>
        </w:rPr>
      </w:pPr>
      <w:r w:rsidRPr="00EF68E7">
        <w:rPr>
          <w:rFonts w:eastAsia="Times New Roman"/>
          <w:lang w:eastAsia="zh-CN"/>
        </w:rPr>
        <w:t>Regardless of whether the MAC entity is monitoring PDCCH or not, the MAC entity receives and transmits HARQ feedback and transmits type-1-triggered SRS [2] when such is expected.</w:t>
      </w:r>
    </w:p>
    <w:p w14:paraId="47EB01A0" w14:textId="77777777" w:rsidR="00EF68E7" w:rsidRPr="00EF68E7" w:rsidRDefault="00EF68E7" w:rsidP="00EF68E7">
      <w:pPr>
        <w:keepLines/>
        <w:suppressAutoHyphens/>
        <w:spacing w:after="180" w:line="240" w:lineRule="auto"/>
        <w:ind w:left="1135" w:hanging="851"/>
        <w:jc w:val="left"/>
        <w:rPr>
          <w:rFonts w:eastAsia="Times New Roman"/>
          <w:lang w:eastAsia="zh-CN"/>
        </w:rPr>
      </w:pPr>
      <w:r w:rsidRPr="00EF68E7">
        <w:rPr>
          <w:rFonts w:eastAsia="Times New Roman"/>
          <w:lang w:eastAsia="zh-CN"/>
        </w:rPr>
        <w:t>NOTE:</w:t>
      </w:r>
      <w:r w:rsidRPr="00EF68E7">
        <w:rPr>
          <w:rFonts w:eastAsia="Times New Roman"/>
          <w:lang w:eastAsia="zh-CN"/>
        </w:rPr>
        <w:tab/>
        <w:t>The same Active Time applies to all activated serving cell(s).</w:t>
      </w:r>
    </w:p>
    <w:p w14:paraId="1DAA37DC" w14:textId="77777777" w:rsidR="00EF68E7" w:rsidRPr="00EF68E7" w:rsidRDefault="00EF68E7" w:rsidP="00EF68E7">
      <w:pPr>
        <w:keepLines/>
        <w:suppressAutoHyphens/>
        <w:spacing w:after="180" w:line="240" w:lineRule="auto"/>
        <w:ind w:left="1135" w:hanging="851"/>
        <w:jc w:val="left"/>
        <w:rPr>
          <w:rFonts w:eastAsia="Times New Roman"/>
          <w:lang w:eastAsia="zh-CN"/>
        </w:rPr>
      </w:pPr>
      <w:r w:rsidRPr="00EF68E7">
        <w:rPr>
          <w:rFonts w:eastAsia="Times New Roman"/>
          <w:lang w:eastAsia="zh-CN"/>
        </w:rPr>
        <w:t>NOTE:</w:t>
      </w:r>
      <w:r w:rsidRPr="00EF68E7">
        <w:rPr>
          <w:rFonts w:eastAsia="Times New Roman"/>
          <w:lang w:eastAsia="zh-CN"/>
        </w:rPr>
        <w:tab/>
        <w:t xml:space="preserve">In case of downlink spatial multiplexing, if a TB is received while the HARQ RTT Timer is running and the previous transmission of the same TB was received at least N subframes before the current subframe (where N corresponds to the HARQ RTT Timer), the MAC entity should process it and restart the HARQ RTT Timer. </w:t>
      </w:r>
    </w:p>
    <w:p w14:paraId="262DB982" w14:textId="77777777" w:rsidR="00EF68E7" w:rsidRPr="00EF68E7" w:rsidRDefault="00EF68E7" w:rsidP="00EF68E7">
      <w:pPr>
        <w:keepLines/>
        <w:suppressAutoHyphens/>
        <w:spacing w:after="180" w:line="240" w:lineRule="auto"/>
        <w:ind w:left="1135" w:hanging="851"/>
        <w:jc w:val="left"/>
        <w:rPr>
          <w:rFonts w:eastAsia="Times New Roman"/>
          <w:lang w:eastAsia="zh-CN"/>
        </w:rPr>
      </w:pPr>
      <w:r w:rsidRPr="00EF68E7">
        <w:rPr>
          <w:rFonts w:eastAsia="Times New Roman"/>
          <w:lang w:eastAsia="zh-CN"/>
        </w:rPr>
        <w:t>NOTE:</w:t>
      </w:r>
      <w:r w:rsidRPr="00EF68E7">
        <w:rPr>
          <w:rFonts w:eastAsia="Times New Roman"/>
          <w:lang w:eastAsia="zh-CN"/>
        </w:rPr>
        <w:tab/>
      </w:r>
      <w:r w:rsidRPr="00EF68E7">
        <w:rPr>
          <w:rFonts w:eastAsia="맑은 고딕"/>
          <w:lang w:eastAsia="zh-CN"/>
        </w:rPr>
        <w:t>The BL UE and the UE in enhanced coverage waits until the last subframe of the configured MPDCCH search space before executing the next specified action.</w:t>
      </w:r>
    </w:p>
    <w:p w14:paraId="7FC2FB13" w14:textId="77777777" w:rsidR="00EF68E7" w:rsidRDefault="00EF68E7" w:rsidP="0015302A">
      <w:pPr>
        <w:spacing w:after="180" w:line="240" w:lineRule="auto"/>
        <w:rPr>
          <w:bCs/>
          <w:lang w:val="en-US" w:eastAsia="ko-KR"/>
        </w:rPr>
      </w:pPr>
    </w:p>
    <w:sectPr w:rsidR="00EF68E7">
      <w:footerReference w:type="even" r:id="rId11"/>
      <w:footerReference w:type="default" r:id="rId12"/>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A1B81B" w14:textId="77777777" w:rsidR="0010386E" w:rsidRDefault="0010386E">
      <w:pPr>
        <w:spacing w:after="0"/>
      </w:pPr>
      <w:r>
        <w:separator/>
      </w:r>
    </w:p>
  </w:endnote>
  <w:endnote w:type="continuationSeparator" w:id="0">
    <w:p w14:paraId="7D434D99" w14:textId="77777777" w:rsidR="0010386E" w:rsidRDefault="001038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6338C6" w:rsidRDefault="006338C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6338C6" w:rsidRDefault="006338C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6338C6" w:rsidRDefault="006338C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CC1BDA">
      <w:rPr>
        <w:rStyle w:val="a5"/>
      </w:rPr>
      <w:t>2</w:t>
    </w:r>
    <w:r>
      <w:rPr>
        <w:rStyle w:val="a5"/>
      </w:rPr>
      <w:fldChar w:fldCharType="end"/>
    </w:r>
  </w:p>
  <w:p w14:paraId="0602C949" w14:textId="77777777" w:rsidR="006338C6" w:rsidRDefault="006338C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75743D" w14:textId="77777777" w:rsidR="0010386E" w:rsidRDefault="0010386E">
      <w:pPr>
        <w:spacing w:after="0"/>
      </w:pPr>
      <w:r>
        <w:separator/>
      </w:r>
    </w:p>
  </w:footnote>
  <w:footnote w:type="continuationSeparator" w:id="0">
    <w:p w14:paraId="4A89F182" w14:textId="77777777" w:rsidR="0010386E" w:rsidRDefault="0010386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 Chunli (Nokia - CN/Beijing)">
    <w15:presenceInfo w15:providerId="AD" w15:userId="S-1-5-21-1593251271-2640304127-1825641215-9813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30A8"/>
    <w:rsid w:val="00003B49"/>
    <w:rsid w:val="0000581F"/>
    <w:rsid w:val="00005DC3"/>
    <w:rsid w:val="00006AF1"/>
    <w:rsid w:val="00007CA9"/>
    <w:rsid w:val="0001000F"/>
    <w:rsid w:val="00011403"/>
    <w:rsid w:val="00012911"/>
    <w:rsid w:val="0001397C"/>
    <w:rsid w:val="00013F40"/>
    <w:rsid w:val="00014183"/>
    <w:rsid w:val="00020C99"/>
    <w:rsid w:val="00021538"/>
    <w:rsid w:val="00021997"/>
    <w:rsid w:val="00023A75"/>
    <w:rsid w:val="000243C8"/>
    <w:rsid w:val="0002587B"/>
    <w:rsid w:val="0002594D"/>
    <w:rsid w:val="000306B0"/>
    <w:rsid w:val="00030976"/>
    <w:rsid w:val="00031086"/>
    <w:rsid w:val="000316B9"/>
    <w:rsid w:val="00031ADF"/>
    <w:rsid w:val="00032C17"/>
    <w:rsid w:val="00037218"/>
    <w:rsid w:val="000412FF"/>
    <w:rsid w:val="00043C1E"/>
    <w:rsid w:val="00044A28"/>
    <w:rsid w:val="00045BF6"/>
    <w:rsid w:val="00045D88"/>
    <w:rsid w:val="00045FFD"/>
    <w:rsid w:val="00051638"/>
    <w:rsid w:val="00051B92"/>
    <w:rsid w:val="00052BF7"/>
    <w:rsid w:val="00054092"/>
    <w:rsid w:val="0005415A"/>
    <w:rsid w:val="00057949"/>
    <w:rsid w:val="00060A94"/>
    <w:rsid w:val="00060B91"/>
    <w:rsid w:val="000630F2"/>
    <w:rsid w:val="00063FE5"/>
    <w:rsid w:val="0006430A"/>
    <w:rsid w:val="00064AE5"/>
    <w:rsid w:val="00065DA3"/>
    <w:rsid w:val="000669F9"/>
    <w:rsid w:val="000728C8"/>
    <w:rsid w:val="00072963"/>
    <w:rsid w:val="00074AE3"/>
    <w:rsid w:val="00077913"/>
    <w:rsid w:val="0008271B"/>
    <w:rsid w:val="00084C86"/>
    <w:rsid w:val="0008583D"/>
    <w:rsid w:val="00087BAD"/>
    <w:rsid w:val="0009085A"/>
    <w:rsid w:val="00090F74"/>
    <w:rsid w:val="000916FD"/>
    <w:rsid w:val="000922AD"/>
    <w:rsid w:val="00092C0C"/>
    <w:rsid w:val="00092DA6"/>
    <w:rsid w:val="00093C24"/>
    <w:rsid w:val="00095D2D"/>
    <w:rsid w:val="0009668A"/>
    <w:rsid w:val="0009690C"/>
    <w:rsid w:val="00096F63"/>
    <w:rsid w:val="000A1B9F"/>
    <w:rsid w:val="000A36BE"/>
    <w:rsid w:val="000A5139"/>
    <w:rsid w:val="000A6EB4"/>
    <w:rsid w:val="000A755E"/>
    <w:rsid w:val="000B1973"/>
    <w:rsid w:val="000B39FD"/>
    <w:rsid w:val="000B426A"/>
    <w:rsid w:val="000B44CB"/>
    <w:rsid w:val="000B51AA"/>
    <w:rsid w:val="000B54AD"/>
    <w:rsid w:val="000C1F3E"/>
    <w:rsid w:val="000C25DB"/>
    <w:rsid w:val="000C2E5E"/>
    <w:rsid w:val="000C57B2"/>
    <w:rsid w:val="000C5B97"/>
    <w:rsid w:val="000C618E"/>
    <w:rsid w:val="000C6778"/>
    <w:rsid w:val="000D574E"/>
    <w:rsid w:val="000D596C"/>
    <w:rsid w:val="000D5AFD"/>
    <w:rsid w:val="000D5EB0"/>
    <w:rsid w:val="000D6D26"/>
    <w:rsid w:val="000E01E8"/>
    <w:rsid w:val="000E3A66"/>
    <w:rsid w:val="000E4BFC"/>
    <w:rsid w:val="000E6BBF"/>
    <w:rsid w:val="000F0FDC"/>
    <w:rsid w:val="000F48D6"/>
    <w:rsid w:val="000F4DB2"/>
    <w:rsid w:val="000F5BAB"/>
    <w:rsid w:val="000F7117"/>
    <w:rsid w:val="001018EC"/>
    <w:rsid w:val="00102D90"/>
    <w:rsid w:val="00102EF9"/>
    <w:rsid w:val="0010386E"/>
    <w:rsid w:val="00103C77"/>
    <w:rsid w:val="00106A12"/>
    <w:rsid w:val="00110E54"/>
    <w:rsid w:val="00111420"/>
    <w:rsid w:val="00113551"/>
    <w:rsid w:val="001141D6"/>
    <w:rsid w:val="00115B56"/>
    <w:rsid w:val="0011625A"/>
    <w:rsid w:val="00116462"/>
    <w:rsid w:val="00117E42"/>
    <w:rsid w:val="0012088B"/>
    <w:rsid w:val="00123651"/>
    <w:rsid w:val="00125132"/>
    <w:rsid w:val="0012675F"/>
    <w:rsid w:val="00130F3F"/>
    <w:rsid w:val="00131C1C"/>
    <w:rsid w:val="00132367"/>
    <w:rsid w:val="001325E5"/>
    <w:rsid w:val="00133569"/>
    <w:rsid w:val="00134BF2"/>
    <w:rsid w:val="00135CE6"/>
    <w:rsid w:val="0013687D"/>
    <w:rsid w:val="00141ED5"/>
    <w:rsid w:val="0014202B"/>
    <w:rsid w:val="0014238B"/>
    <w:rsid w:val="00142D42"/>
    <w:rsid w:val="00143166"/>
    <w:rsid w:val="00145768"/>
    <w:rsid w:val="00145AEB"/>
    <w:rsid w:val="0014633D"/>
    <w:rsid w:val="00146C39"/>
    <w:rsid w:val="0015302A"/>
    <w:rsid w:val="00154462"/>
    <w:rsid w:val="00155035"/>
    <w:rsid w:val="00156848"/>
    <w:rsid w:val="00156BDE"/>
    <w:rsid w:val="00157FB6"/>
    <w:rsid w:val="0016000F"/>
    <w:rsid w:val="00161D40"/>
    <w:rsid w:val="001626D8"/>
    <w:rsid w:val="0016276E"/>
    <w:rsid w:val="00164847"/>
    <w:rsid w:val="00171197"/>
    <w:rsid w:val="00171CC9"/>
    <w:rsid w:val="001756F3"/>
    <w:rsid w:val="00175B5E"/>
    <w:rsid w:val="00177B9C"/>
    <w:rsid w:val="00180176"/>
    <w:rsid w:val="00180805"/>
    <w:rsid w:val="00181233"/>
    <w:rsid w:val="001815BC"/>
    <w:rsid w:val="00181673"/>
    <w:rsid w:val="00182B03"/>
    <w:rsid w:val="00183E91"/>
    <w:rsid w:val="00185AA5"/>
    <w:rsid w:val="00185F32"/>
    <w:rsid w:val="00186033"/>
    <w:rsid w:val="00187F07"/>
    <w:rsid w:val="00190BB8"/>
    <w:rsid w:val="00193259"/>
    <w:rsid w:val="00194F2E"/>
    <w:rsid w:val="00196AEC"/>
    <w:rsid w:val="0019714D"/>
    <w:rsid w:val="0019735B"/>
    <w:rsid w:val="00197FE8"/>
    <w:rsid w:val="001A1173"/>
    <w:rsid w:val="001A34EC"/>
    <w:rsid w:val="001A3837"/>
    <w:rsid w:val="001A41C4"/>
    <w:rsid w:val="001A741C"/>
    <w:rsid w:val="001A7566"/>
    <w:rsid w:val="001A7FDC"/>
    <w:rsid w:val="001B0600"/>
    <w:rsid w:val="001B24D4"/>
    <w:rsid w:val="001B2F15"/>
    <w:rsid w:val="001B34BE"/>
    <w:rsid w:val="001B4C03"/>
    <w:rsid w:val="001B6C90"/>
    <w:rsid w:val="001C0D2C"/>
    <w:rsid w:val="001C0DD9"/>
    <w:rsid w:val="001C5B1B"/>
    <w:rsid w:val="001D00F6"/>
    <w:rsid w:val="001D105B"/>
    <w:rsid w:val="001D321E"/>
    <w:rsid w:val="001D340E"/>
    <w:rsid w:val="001D3C5B"/>
    <w:rsid w:val="001D6538"/>
    <w:rsid w:val="001D7CDB"/>
    <w:rsid w:val="001E0E22"/>
    <w:rsid w:val="001E2292"/>
    <w:rsid w:val="001E29FB"/>
    <w:rsid w:val="001E426A"/>
    <w:rsid w:val="001E7942"/>
    <w:rsid w:val="001F244F"/>
    <w:rsid w:val="001F27FD"/>
    <w:rsid w:val="001F3DA5"/>
    <w:rsid w:val="001F7422"/>
    <w:rsid w:val="002013E8"/>
    <w:rsid w:val="00202388"/>
    <w:rsid w:val="00203D57"/>
    <w:rsid w:val="0020458C"/>
    <w:rsid w:val="002077E0"/>
    <w:rsid w:val="002143BA"/>
    <w:rsid w:val="00215190"/>
    <w:rsid w:val="00215D97"/>
    <w:rsid w:val="002201E3"/>
    <w:rsid w:val="00220CFF"/>
    <w:rsid w:val="002220EA"/>
    <w:rsid w:val="00224156"/>
    <w:rsid w:val="00224CA2"/>
    <w:rsid w:val="002275B3"/>
    <w:rsid w:val="00233DC1"/>
    <w:rsid w:val="00233F8B"/>
    <w:rsid w:val="00234F09"/>
    <w:rsid w:val="00235375"/>
    <w:rsid w:val="00235EAE"/>
    <w:rsid w:val="002370FA"/>
    <w:rsid w:val="00240EF2"/>
    <w:rsid w:val="00241F15"/>
    <w:rsid w:val="002426F4"/>
    <w:rsid w:val="002435FE"/>
    <w:rsid w:val="00244E8C"/>
    <w:rsid w:val="00245852"/>
    <w:rsid w:val="002503B8"/>
    <w:rsid w:val="00253328"/>
    <w:rsid w:val="002536D3"/>
    <w:rsid w:val="00261EF2"/>
    <w:rsid w:val="002635A5"/>
    <w:rsid w:val="002664C3"/>
    <w:rsid w:val="00271AB9"/>
    <w:rsid w:val="00272011"/>
    <w:rsid w:val="00272C90"/>
    <w:rsid w:val="00275506"/>
    <w:rsid w:val="002761EF"/>
    <w:rsid w:val="002775FD"/>
    <w:rsid w:val="00281E66"/>
    <w:rsid w:val="00282527"/>
    <w:rsid w:val="00283535"/>
    <w:rsid w:val="002837C2"/>
    <w:rsid w:val="002853D1"/>
    <w:rsid w:val="00286E84"/>
    <w:rsid w:val="00287350"/>
    <w:rsid w:val="002900AD"/>
    <w:rsid w:val="00291981"/>
    <w:rsid w:val="002933CF"/>
    <w:rsid w:val="00293AE9"/>
    <w:rsid w:val="002954DC"/>
    <w:rsid w:val="00297C11"/>
    <w:rsid w:val="00297C52"/>
    <w:rsid w:val="00297D31"/>
    <w:rsid w:val="002A0548"/>
    <w:rsid w:val="002A5CA9"/>
    <w:rsid w:val="002A7B64"/>
    <w:rsid w:val="002B0B41"/>
    <w:rsid w:val="002B4B0C"/>
    <w:rsid w:val="002B72EC"/>
    <w:rsid w:val="002C2038"/>
    <w:rsid w:val="002C68E8"/>
    <w:rsid w:val="002D04D0"/>
    <w:rsid w:val="002D0EF1"/>
    <w:rsid w:val="002D195F"/>
    <w:rsid w:val="002D2752"/>
    <w:rsid w:val="002D2987"/>
    <w:rsid w:val="002D2D94"/>
    <w:rsid w:val="002D31FE"/>
    <w:rsid w:val="002D394C"/>
    <w:rsid w:val="002D5EF6"/>
    <w:rsid w:val="002D6D92"/>
    <w:rsid w:val="002D7F83"/>
    <w:rsid w:val="002E02F8"/>
    <w:rsid w:val="002E2163"/>
    <w:rsid w:val="002E2FAF"/>
    <w:rsid w:val="002E5584"/>
    <w:rsid w:val="002E68DD"/>
    <w:rsid w:val="002F13C9"/>
    <w:rsid w:val="002F1B1C"/>
    <w:rsid w:val="002F20F0"/>
    <w:rsid w:val="002F2870"/>
    <w:rsid w:val="002F342B"/>
    <w:rsid w:val="00300787"/>
    <w:rsid w:val="00300EB2"/>
    <w:rsid w:val="003031B7"/>
    <w:rsid w:val="003061F5"/>
    <w:rsid w:val="0030778B"/>
    <w:rsid w:val="0031050B"/>
    <w:rsid w:val="00310647"/>
    <w:rsid w:val="00312988"/>
    <w:rsid w:val="00312FCC"/>
    <w:rsid w:val="00314785"/>
    <w:rsid w:val="00314E20"/>
    <w:rsid w:val="0031582A"/>
    <w:rsid w:val="00317C33"/>
    <w:rsid w:val="00321397"/>
    <w:rsid w:val="00321E5E"/>
    <w:rsid w:val="0032315B"/>
    <w:rsid w:val="00323330"/>
    <w:rsid w:val="00326CA0"/>
    <w:rsid w:val="00327525"/>
    <w:rsid w:val="00327A2C"/>
    <w:rsid w:val="00330D9B"/>
    <w:rsid w:val="0033155D"/>
    <w:rsid w:val="003328B1"/>
    <w:rsid w:val="0033361E"/>
    <w:rsid w:val="00334E60"/>
    <w:rsid w:val="00337A77"/>
    <w:rsid w:val="00340222"/>
    <w:rsid w:val="00342405"/>
    <w:rsid w:val="00343C8F"/>
    <w:rsid w:val="0034633A"/>
    <w:rsid w:val="00350C6C"/>
    <w:rsid w:val="0035137D"/>
    <w:rsid w:val="00352645"/>
    <w:rsid w:val="00355DA5"/>
    <w:rsid w:val="00361B65"/>
    <w:rsid w:val="00361E2C"/>
    <w:rsid w:val="00365372"/>
    <w:rsid w:val="003733A5"/>
    <w:rsid w:val="003765F8"/>
    <w:rsid w:val="003775EE"/>
    <w:rsid w:val="00383586"/>
    <w:rsid w:val="00383F98"/>
    <w:rsid w:val="0038410B"/>
    <w:rsid w:val="003841AB"/>
    <w:rsid w:val="00390547"/>
    <w:rsid w:val="00391AF7"/>
    <w:rsid w:val="00392784"/>
    <w:rsid w:val="003934AB"/>
    <w:rsid w:val="00393F35"/>
    <w:rsid w:val="0039657E"/>
    <w:rsid w:val="003969F9"/>
    <w:rsid w:val="00396DE3"/>
    <w:rsid w:val="003A1EDE"/>
    <w:rsid w:val="003A2B29"/>
    <w:rsid w:val="003A4EB9"/>
    <w:rsid w:val="003A75D1"/>
    <w:rsid w:val="003B1BFA"/>
    <w:rsid w:val="003B382D"/>
    <w:rsid w:val="003B3FCE"/>
    <w:rsid w:val="003B4328"/>
    <w:rsid w:val="003B6BA2"/>
    <w:rsid w:val="003B7786"/>
    <w:rsid w:val="003C3F12"/>
    <w:rsid w:val="003C4BB8"/>
    <w:rsid w:val="003C5412"/>
    <w:rsid w:val="003D2CF1"/>
    <w:rsid w:val="003D53D1"/>
    <w:rsid w:val="003E0FFC"/>
    <w:rsid w:val="003E2AC4"/>
    <w:rsid w:val="003E45B0"/>
    <w:rsid w:val="003E6F11"/>
    <w:rsid w:val="003E7378"/>
    <w:rsid w:val="003E763F"/>
    <w:rsid w:val="003F1428"/>
    <w:rsid w:val="003F3B1F"/>
    <w:rsid w:val="003F4C71"/>
    <w:rsid w:val="003F6563"/>
    <w:rsid w:val="003F6BAB"/>
    <w:rsid w:val="003F79BA"/>
    <w:rsid w:val="004026CF"/>
    <w:rsid w:val="00402CE2"/>
    <w:rsid w:val="00403471"/>
    <w:rsid w:val="00404342"/>
    <w:rsid w:val="00404B0B"/>
    <w:rsid w:val="00404DC6"/>
    <w:rsid w:val="00407B10"/>
    <w:rsid w:val="004113D3"/>
    <w:rsid w:val="00416CEB"/>
    <w:rsid w:val="0042035D"/>
    <w:rsid w:val="00421BD2"/>
    <w:rsid w:val="00422068"/>
    <w:rsid w:val="00424049"/>
    <w:rsid w:val="00424C0C"/>
    <w:rsid w:val="004252D0"/>
    <w:rsid w:val="00425EBD"/>
    <w:rsid w:val="004273D7"/>
    <w:rsid w:val="00431E84"/>
    <w:rsid w:val="00432020"/>
    <w:rsid w:val="0043327A"/>
    <w:rsid w:val="004355BA"/>
    <w:rsid w:val="00437713"/>
    <w:rsid w:val="00440EE6"/>
    <w:rsid w:val="0044377D"/>
    <w:rsid w:val="00443A0F"/>
    <w:rsid w:val="004449B2"/>
    <w:rsid w:val="00444BC1"/>
    <w:rsid w:val="00446F76"/>
    <w:rsid w:val="0044731D"/>
    <w:rsid w:val="00450D1D"/>
    <w:rsid w:val="0045250B"/>
    <w:rsid w:val="004527CC"/>
    <w:rsid w:val="00455B54"/>
    <w:rsid w:val="00456982"/>
    <w:rsid w:val="00457F85"/>
    <w:rsid w:val="004619D1"/>
    <w:rsid w:val="004632C8"/>
    <w:rsid w:val="00463A0B"/>
    <w:rsid w:val="0046452E"/>
    <w:rsid w:val="00464CBC"/>
    <w:rsid w:val="00465267"/>
    <w:rsid w:val="00465A8A"/>
    <w:rsid w:val="00466274"/>
    <w:rsid w:val="004707A1"/>
    <w:rsid w:val="00471215"/>
    <w:rsid w:val="00472967"/>
    <w:rsid w:val="00472C7A"/>
    <w:rsid w:val="00472C99"/>
    <w:rsid w:val="00474763"/>
    <w:rsid w:val="00474A3C"/>
    <w:rsid w:val="00475F48"/>
    <w:rsid w:val="00475F75"/>
    <w:rsid w:val="00477142"/>
    <w:rsid w:val="0048005E"/>
    <w:rsid w:val="004871B0"/>
    <w:rsid w:val="004903EC"/>
    <w:rsid w:val="00490B90"/>
    <w:rsid w:val="00491DA6"/>
    <w:rsid w:val="00492941"/>
    <w:rsid w:val="0049297A"/>
    <w:rsid w:val="00493A55"/>
    <w:rsid w:val="00493D0C"/>
    <w:rsid w:val="00493D24"/>
    <w:rsid w:val="00494320"/>
    <w:rsid w:val="004951C6"/>
    <w:rsid w:val="00497117"/>
    <w:rsid w:val="004A29BE"/>
    <w:rsid w:val="004A5F20"/>
    <w:rsid w:val="004B086A"/>
    <w:rsid w:val="004B0E12"/>
    <w:rsid w:val="004B2036"/>
    <w:rsid w:val="004B29AD"/>
    <w:rsid w:val="004B2C70"/>
    <w:rsid w:val="004B2CCE"/>
    <w:rsid w:val="004B30B6"/>
    <w:rsid w:val="004B3A85"/>
    <w:rsid w:val="004B568B"/>
    <w:rsid w:val="004B7AAA"/>
    <w:rsid w:val="004C01AE"/>
    <w:rsid w:val="004C0C9A"/>
    <w:rsid w:val="004C1468"/>
    <w:rsid w:val="004C3287"/>
    <w:rsid w:val="004C5DBA"/>
    <w:rsid w:val="004C78DD"/>
    <w:rsid w:val="004D0710"/>
    <w:rsid w:val="004D0E02"/>
    <w:rsid w:val="004D2852"/>
    <w:rsid w:val="004D3CE9"/>
    <w:rsid w:val="004D49DB"/>
    <w:rsid w:val="004D6F0A"/>
    <w:rsid w:val="004D7CA6"/>
    <w:rsid w:val="004D7FF2"/>
    <w:rsid w:val="004E33C8"/>
    <w:rsid w:val="004E3694"/>
    <w:rsid w:val="004E3905"/>
    <w:rsid w:val="004E3F9F"/>
    <w:rsid w:val="004E4546"/>
    <w:rsid w:val="004E4BAF"/>
    <w:rsid w:val="004E5023"/>
    <w:rsid w:val="004E6DBA"/>
    <w:rsid w:val="004E6E56"/>
    <w:rsid w:val="004E704B"/>
    <w:rsid w:val="004F1E51"/>
    <w:rsid w:val="004F2F5C"/>
    <w:rsid w:val="004F5DC6"/>
    <w:rsid w:val="004F71EF"/>
    <w:rsid w:val="004F7CD9"/>
    <w:rsid w:val="00504C5C"/>
    <w:rsid w:val="0050669A"/>
    <w:rsid w:val="00506914"/>
    <w:rsid w:val="005103B2"/>
    <w:rsid w:val="00510A3A"/>
    <w:rsid w:val="0051116A"/>
    <w:rsid w:val="005113C2"/>
    <w:rsid w:val="00511D28"/>
    <w:rsid w:val="00513033"/>
    <w:rsid w:val="00513578"/>
    <w:rsid w:val="00514369"/>
    <w:rsid w:val="005150E0"/>
    <w:rsid w:val="00516502"/>
    <w:rsid w:val="005229F4"/>
    <w:rsid w:val="005275EB"/>
    <w:rsid w:val="00527842"/>
    <w:rsid w:val="0053010F"/>
    <w:rsid w:val="005303E5"/>
    <w:rsid w:val="00530463"/>
    <w:rsid w:val="00530DF1"/>
    <w:rsid w:val="0053228F"/>
    <w:rsid w:val="00534BE8"/>
    <w:rsid w:val="005353DB"/>
    <w:rsid w:val="005358A4"/>
    <w:rsid w:val="00536C82"/>
    <w:rsid w:val="00537315"/>
    <w:rsid w:val="00540089"/>
    <w:rsid w:val="00540451"/>
    <w:rsid w:val="00541416"/>
    <w:rsid w:val="00541C68"/>
    <w:rsid w:val="005429AC"/>
    <w:rsid w:val="00542CC2"/>
    <w:rsid w:val="005509EB"/>
    <w:rsid w:val="0055192A"/>
    <w:rsid w:val="00551ACD"/>
    <w:rsid w:val="00553998"/>
    <w:rsid w:val="00553A89"/>
    <w:rsid w:val="00553CC3"/>
    <w:rsid w:val="005542E5"/>
    <w:rsid w:val="00555391"/>
    <w:rsid w:val="00557D0F"/>
    <w:rsid w:val="00562E86"/>
    <w:rsid w:val="00565C5C"/>
    <w:rsid w:val="00566CDE"/>
    <w:rsid w:val="00567E0E"/>
    <w:rsid w:val="005701A9"/>
    <w:rsid w:val="00571B9D"/>
    <w:rsid w:val="00572B7F"/>
    <w:rsid w:val="00574181"/>
    <w:rsid w:val="0058102C"/>
    <w:rsid w:val="005827CC"/>
    <w:rsid w:val="00582BFF"/>
    <w:rsid w:val="00583F0C"/>
    <w:rsid w:val="00585441"/>
    <w:rsid w:val="005855DC"/>
    <w:rsid w:val="0059003D"/>
    <w:rsid w:val="005915D7"/>
    <w:rsid w:val="00592F9A"/>
    <w:rsid w:val="00593CFD"/>
    <w:rsid w:val="00594FD9"/>
    <w:rsid w:val="00596A8A"/>
    <w:rsid w:val="00597904"/>
    <w:rsid w:val="00597E69"/>
    <w:rsid w:val="005A089D"/>
    <w:rsid w:val="005A3320"/>
    <w:rsid w:val="005A34DC"/>
    <w:rsid w:val="005A3B41"/>
    <w:rsid w:val="005A5ED1"/>
    <w:rsid w:val="005A6539"/>
    <w:rsid w:val="005A67CD"/>
    <w:rsid w:val="005A6F9D"/>
    <w:rsid w:val="005A6FD5"/>
    <w:rsid w:val="005B0E31"/>
    <w:rsid w:val="005B161B"/>
    <w:rsid w:val="005B1E63"/>
    <w:rsid w:val="005B261C"/>
    <w:rsid w:val="005B35BC"/>
    <w:rsid w:val="005B42A7"/>
    <w:rsid w:val="005B5614"/>
    <w:rsid w:val="005B6ACE"/>
    <w:rsid w:val="005C03E5"/>
    <w:rsid w:val="005C074F"/>
    <w:rsid w:val="005C182A"/>
    <w:rsid w:val="005C1CE3"/>
    <w:rsid w:val="005C3160"/>
    <w:rsid w:val="005C32A4"/>
    <w:rsid w:val="005C492F"/>
    <w:rsid w:val="005C4F97"/>
    <w:rsid w:val="005C51A9"/>
    <w:rsid w:val="005C5D0E"/>
    <w:rsid w:val="005D0053"/>
    <w:rsid w:val="005D046A"/>
    <w:rsid w:val="005D04A0"/>
    <w:rsid w:val="005D08DA"/>
    <w:rsid w:val="005D0F2F"/>
    <w:rsid w:val="005D1579"/>
    <w:rsid w:val="005D25B3"/>
    <w:rsid w:val="005D2904"/>
    <w:rsid w:val="005D3F68"/>
    <w:rsid w:val="005D5B93"/>
    <w:rsid w:val="005E008C"/>
    <w:rsid w:val="005E1BD4"/>
    <w:rsid w:val="005E1ED2"/>
    <w:rsid w:val="005E32E9"/>
    <w:rsid w:val="005E3A7C"/>
    <w:rsid w:val="005E463B"/>
    <w:rsid w:val="005E749A"/>
    <w:rsid w:val="005E74DD"/>
    <w:rsid w:val="005F502F"/>
    <w:rsid w:val="005F5F74"/>
    <w:rsid w:val="006040FC"/>
    <w:rsid w:val="006043F2"/>
    <w:rsid w:val="00604696"/>
    <w:rsid w:val="00605537"/>
    <w:rsid w:val="0060614B"/>
    <w:rsid w:val="00606E62"/>
    <w:rsid w:val="0060786F"/>
    <w:rsid w:val="00610426"/>
    <w:rsid w:val="00611D1F"/>
    <w:rsid w:val="00611D74"/>
    <w:rsid w:val="00612C3D"/>
    <w:rsid w:val="00613FA0"/>
    <w:rsid w:val="00616207"/>
    <w:rsid w:val="00616F62"/>
    <w:rsid w:val="00617AA3"/>
    <w:rsid w:val="006200E9"/>
    <w:rsid w:val="00622D7C"/>
    <w:rsid w:val="00623B69"/>
    <w:rsid w:val="00624C15"/>
    <w:rsid w:val="006252B4"/>
    <w:rsid w:val="006313ED"/>
    <w:rsid w:val="006338C6"/>
    <w:rsid w:val="00633D28"/>
    <w:rsid w:val="00633E39"/>
    <w:rsid w:val="0063658E"/>
    <w:rsid w:val="00636D15"/>
    <w:rsid w:val="006407FA"/>
    <w:rsid w:val="00643423"/>
    <w:rsid w:val="006447A0"/>
    <w:rsid w:val="006449BF"/>
    <w:rsid w:val="00644FB9"/>
    <w:rsid w:val="00645D9F"/>
    <w:rsid w:val="00647DCD"/>
    <w:rsid w:val="006513F9"/>
    <w:rsid w:val="00653062"/>
    <w:rsid w:val="006541B8"/>
    <w:rsid w:val="006557E5"/>
    <w:rsid w:val="00655995"/>
    <w:rsid w:val="00660487"/>
    <w:rsid w:val="00660ECE"/>
    <w:rsid w:val="00664E71"/>
    <w:rsid w:val="00667461"/>
    <w:rsid w:val="00667B41"/>
    <w:rsid w:val="0067025D"/>
    <w:rsid w:val="00670950"/>
    <w:rsid w:val="00670BA9"/>
    <w:rsid w:val="0067242F"/>
    <w:rsid w:val="00674828"/>
    <w:rsid w:val="00675EC2"/>
    <w:rsid w:val="006766AE"/>
    <w:rsid w:val="006769BD"/>
    <w:rsid w:val="00676A6C"/>
    <w:rsid w:val="00680BE6"/>
    <w:rsid w:val="00680C3C"/>
    <w:rsid w:val="00682DDB"/>
    <w:rsid w:val="0068388A"/>
    <w:rsid w:val="00687C11"/>
    <w:rsid w:val="00690CF7"/>
    <w:rsid w:val="00691D55"/>
    <w:rsid w:val="00693AAD"/>
    <w:rsid w:val="00693B3B"/>
    <w:rsid w:val="0069552E"/>
    <w:rsid w:val="00695CBF"/>
    <w:rsid w:val="00697558"/>
    <w:rsid w:val="006979A0"/>
    <w:rsid w:val="00697C97"/>
    <w:rsid w:val="006A33BB"/>
    <w:rsid w:val="006A6716"/>
    <w:rsid w:val="006A6DE2"/>
    <w:rsid w:val="006B0F44"/>
    <w:rsid w:val="006B14DF"/>
    <w:rsid w:val="006B2507"/>
    <w:rsid w:val="006B3DCB"/>
    <w:rsid w:val="006B5BBC"/>
    <w:rsid w:val="006B5CBF"/>
    <w:rsid w:val="006B6428"/>
    <w:rsid w:val="006B7B6C"/>
    <w:rsid w:val="006C03EE"/>
    <w:rsid w:val="006C106D"/>
    <w:rsid w:val="006C1979"/>
    <w:rsid w:val="006C2142"/>
    <w:rsid w:val="006C2E5A"/>
    <w:rsid w:val="006C38F6"/>
    <w:rsid w:val="006C462D"/>
    <w:rsid w:val="006C6A59"/>
    <w:rsid w:val="006C72A8"/>
    <w:rsid w:val="006D058E"/>
    <w:rsid w:val="006D0B87"/>
    <w:rsid w:val="006D1949"/>
    <w:rsid w:val="006D6163"/>
    <w:rsid w:val="006D6FA6"/>
    <w:rsid w:val="006D7129"/>
    <w:rsid w:val="006E1277"/>
    <w:rsid w:val="006E4E45"/>
    <w:rsid w:val="006E6F5F"/>
    <w:rsid w:val="006F0E3D"/>
    <w:rsid w:val="006F149C"/>
    <w:rsid w:val="006F1969"/>
    <w:rsid w:val="006F329C"/>
    <w:rsid w:val="006F392E"/>
    <w:rsid w:val="006F424C"/>
    <w:rsid w:val="007022BD"/>
    <w:rsid w:val="00703665"/>
    <w:rsid w:val="00705324"/>
    <w:rsid w:val="00705518"/>
    <w:rsid w:val="007060DB"/>
    <w:rsid w:val="00707163"/>
    <w:rsid w:val="00707ACB"/>
    <w:rsid w:val="00710AE6"/>
    <w:rsid w:val="00711780"/>
    <w:rsid w:val="00713359"/>
    <w:rsid w:val="00715177"/>
    <w:rsid w:val="00716ED3"/>
    <w:rsid w:val="00717CDF"/>
    <w:rsid w:val="00722576"/>
    <w:rsid w:val="00725406"/>
    <w:rsid w:val="007268C4"/>
    <w:rsid w:val="00727667"/>
    <w:rsid w:val="00731DD6"/>
    <w:rsid w:val="00732A83"/>
    <w:rsid w:val="00734B1E"/>
    <w:rsid w:val="00735493"/>
    <w:rsid w:val="007356BE"/>
    <w:rsid w:val="00735D56"/>
    <w:rsid w:val="00736A0D"/>
    <w:rsid w:val="00736C05"/>
    <w:rsid w:val="007401C4"/>
    <w:rsid w:val="00741346"/>
    <w:rsid w:val="00741BB6"/>
    <w:rsid w:val="007428F2"/>
    <w:rsid w:val="0074370E"/>
    <w:rsid w:val="00744A34"/>
    <w:rsid w:val="00745F5A"/>
    <w:rsid w:val="007476DA"/>
    <w:rsid w:val="00750228"/>
    <w:rsid w:val="007507B1"/>
    <w:rsid w:val="00750A15"/>
    <w:rsid w:val="00752256"/>
    <w:rsid w:val="00752750"/>
    <w:rsid w:val="00752B4E"/>
    <w:rsid w:val="0075381A"/>
    <w:rsid w:val="0075404E"/>
    <w:rsid w:val="00755293"/>
    <w:rsid w:val="0075549C"/>
    <w:rsid w:val="0075613B"/>
    <w:rsid w:val="0076149B"/>
    <w:rsid w:val="00763735"/>
    <w:rsid w:val="007648CF"/>
    <w:rsid w:val="00765D30"/>
    <w:rsid w:val="00767785"/>
    <w:rsid w:val="00776803"/>
    <w:rsid w:val="00777E8C"/>
    <w:rsid w:val="007821D7"/>
    <w:rsid w:val="007824F8"/>
    <w:rsid w:val="00782BF6"/>
    <w:rsid w:val="007860E7"/>
    <w:rsid w:val="007861C1"/>
    <w:rsid w:val="00790415"/>
    <w:rsid w:val="00790FDB"/>
    <w:rsid w:val="007948DD"/>
    <w:rsid w:val="00796420"/>
    <w:rsid w:val="00797CA3"/>
    <w:rsid w:val="007A012C"/>
    <w:rsid w:val="007A0698"/>
    <w:rsid w:val="007A159C"/>
    <w:rsid w:val="007A37D6"/>
    <w:rsid w:val="007A4E36"/>
    <w:rsid w:val="007A5091"/>
    <w:rsid w:val="007A51B3"/>
    <w:rsid w:val="007A617E"/>
    <w:rsid w:val="007A712A"/>
    <w:rsid w:val="007A766A"/>
    <w:rsid w:val="007A7E6B"/>
    <w:rsid w:val="007B1E95"/>
    <w:rsid w:val="007B30B9"/>
    <w:rsid w:val="007B3B10"/>
    <w:rsid w:val="007B408A"/>
    <w:rsid w:val="007B46BD"/>
    <w:rsid w:val="007B4E28"/>
    <w:rsid w:val="007C14A2"/>
    <w:rsid w:val="007C371D"/>
    <w:rsid w:val="007C4291"/>
    <w:rsid w:val="007C5422"/>
    <w:rsid w:val="007D06B5"/>
    <w:rsid w:val="007D100C"/>
    <w:rsid w:val="007D12D8"/>
    <w:rsid w:val="007D23C0"/>
    <w:rsid w:val="007D3930"/>
    <w:rsid w:val="007D3CF7"/>
    <w:rsid w:val="007E262F"/>
    <w:rsid w:val="007E4FEF"/>
    <w:rsid w:val="007E7F18"/>
    <w:rsid w:val="007F0516"/>
    <w:rsid w:val="007F1388"/>
    <w:rsid w:val="007F162A"/>
    <w:rsid w:val="007F2325"/>
    <w:rsid w:val="007F2802"/>
    <w:rsid w:val="007F3D1D"/>
    <w:rsid w:val="007F44CB"/>
    <w:rsid w:val="007F4CAD"/>
    <w:rsid w:val="007F6BFA"/>
    <w:rsid w:val="007F6C0F"/>
    <w:rsid w:val="0080071D"/>
    <w:rsid w:val="00803C07"/>
    <w:rsid w:val="00803F8B"/>
    <w:rsid w:val="008057A0"/>
    <w:rsid w:val="008063E7"/>
    <w:rsid w:val="008069E7"/>
    <w:rsid w:val="008101CB"/>
    <w:rsid w:val="008107B5"/>
    <w:rsid w:val="00811E1B"/>
    <w:rsid w:val="00813800"/>
    <w:rsid w:val="008207DB"/>
    <w:rsid w:val="00821310"/>
    <w:rsid w:val="008217FD"/>
    <w:rsid w:val="00823347"/>
    <w:rsid w:val="00824C73"/>
    <w:rsid w:val="00827327"/>
    <w:rsid w:val="00827B07"/>
    <w:rsid w:val="008313DD"/>
    <w:rsid w:val="00831955"/>
    <w:rsid w:val="008353C5"/>
    <w:rsid w:val="0084041C"/>
    <w:rsid w:val="00840A73"/>
    <w:rsid w:val="00842790"/>
    <w:rsid w:val="00845467"/>
    <w:rsid w:val="00845607"/>
    <w:rsid w:val="008469C9"/>
    <w:rsid w:val="00847F3A"/>
    <w:rsid w:val="00850946"/>
    <w:rsid w:val="0085132B"/>
    <w:rsid w:val="0085475A"/>
    <w:rsid w:val="00855D7B"/>
    <w:rsid w:val="00860DAD"/>
    <w:rsid w:val="00867567"/>
    <w:rsid w:val="0087262A"/>
    <w:rsid w:val="00873F9C"/>
    <w:rsid w:val="008750F5"/>
    <w:rsid w:val="008772A0"/>
    <w:rsid w:val="008772C2"/>
    <w:rsid w:val="00880BBF"/>
    <w:rsid w:val="008815CC"/>
    <w:rsid w:val="008824DB"/>
    <w:rsid w:val="00884654"/>
    <w:rsid w:val="00886232"/>
    <w:rsid w:val="0088730B"/>
    <w:rsid w:val="00887342"/>
    <w:rsid w:val="0088782F"/>
    <w:rsid w:val="0089017F"/>
    <w:rsid w:val="00890494"/>
    <w:rsid w:val="00891304"/>
    <w:rsid w:val="0089242E"/>
    <w:rsid w:val="00893805"/>
    <w:rsid w:val="00896520"/>
    <w:rsid w:val="00897BE3"/>
    <w:rsid w:val="008A1C07"/>
    <w:rsid w:val="008A22B3"/>
    <w:rsid w:val="008A2D36"/>
    <w:rsid w:val="008A4029"/>
    <w:rsid w:val="008A60E2"/>
    <w:rsid w:val="008A7C8A"/>
    <w:rsid w:val="008B45DD"/>
    <w:rsid w:val="008B64ED"/>
    <w:rsid w:val="008B6A05"/>
    <w:rsid w:val="008B7E79"/>
    <w:rsid w:val="008C155D"/>
    <w:rsid w:val="008C31DB"/>
    <w:rsid w:val="008C3759"/>
    <w:rsid w:val="008C4521"/>
    <w:rsid w:val="008C570A"/>
    <w:rsid w:val="008C6439"/>
    <w:rsid w:val="008C6DB1"/>
    <w:rsid w:val="008C6F65"/>
    <w:rsid w:val="008C715E"/>
    <w:rsid w:val="008D065F"/>
    <w:rsid w:val="008D10CC"/>
    <w:rsid w:val="008D3E56"/>
    <w:rsid w:val="008D4114"/>
    <w:rsid w:val="008D4811"/>
    <w:rsid w:val="008D564D"/>
    <w:rsid w:val="008D5B7C"/>
    <w:rsid w:val="008D6839"/>
    <w:rsid w:val="008E1178"/>
    <w:rsid w:val="008E3F0E"/>
    <w:rsid w:val="008E6CA6"/>
    <w:rsid w:val="008F0889"/>
    <w:rsid w:val="008F08D7"/>
    <w:rsid w:val="008F0BF8"/>
    <w:rsid w:val="008F247B"/>
    <w:rsid w:val="008F36D2"/>
    <w:rsid w:val="008F53F4"/>
    <w:rsid w:val="0090116F"/>
    <w:rsid w:val="00907D23"/>
    <w:rsid w:val="00910854"/>
    <w:rsid w:val="00912BE7"/>
    <w:rsid w:val="00913F28"/>
    <w:rsid w:val="00915DF5"/>
    <w:rsid w:val="00916589"/>
    <w:rsid w:val="00917AF1"/>
    <w:rsid w:val="009232F6"/>
    <w:rsid w:val="00923CEB"/>
    <w:rsid w:val="0092443D"/>
    <w:rsid w:val="0092683D"/>
    <w:rsid w:val="00927C62"/>
    <w:rsid w:val="00930F09"/>
    <w:rsid w:val="0093543F"/>
    <w:rsid w:val="00937285"/>
    <w:rsid w:val="0093783C"/>
    <w:rsid w:val="0094037D"/>
    <w:rsid w:val="00940F47"/>
    <w:rsid w:val="009418B7"/>
    <w:rsid w:val="0094204D"/>
    <w:rsid w:val="00942E94"/>
    <w:rsid w:val="00951844"/>
    <w:rsid w:val="009537FD"/>
    <w:rsid w:val="00953891"/>
    <w:rsid w:val="0095399B"/>
    <w:rsid w:val="00956C5B"/>
    <w:rsid w:val="00960570"/>
    <w:rsid w:val="00963ACC"/>
    <w:rsid w:val="00964482"/>
    <w:rsid w:val="00964BE3"/>
    <w:rsid w:val="00965FC1"/>
    <w:rsid w:val="00966636"/>
    <w:rsid w:val="00966C08"/>
    <w:rsid w:val="009670C6"/>
    <w:rsid w:val="00967192"/>
    <w:rsid w:val="00967B24"/>
    <w:rsid w:val="00970C81"/>
    <w:rsid w:val="00971D6C"/>
    <w:rsid w:val="00975589"/>
    <w:rsid w:val="00975CE8"/>
    <w:rsid w:val="0098656A"/>
    <w:rsid w:val="009865A9"/>
    <w:rsid w:val="00987671"/>
    <w:rsid w:val="00987E30"/>
    <w:rsid w:val="00990250"/>
    <w:rsid w:val="00990ED6"/>
    <w:rsid w:val="009924BE"/>
    <w:rsid w:val="00992696"/>
    <w:rsid w:val="00992BF5"/>
    <w:rsid w:val="00992CE4"/>
    <w:rsid w:val="0099452A"/>
    <w:rsid w:val="009946CA"/>
    <w:rsid w:val="009952DB"/>
    <w:rsid w:val="00997416"/>
    <w:rsid w:val="00997456"/>
    <w:rsid w:val="00997654"/>
    <w:rsid w:val="009A13E0"/>
    <w:rsid w:val="009A1BC5"/>
    <w:rsid w:val="009A2B7B"/>
    <w:rsid w:val="009A437C"/>
    <w:rsid w:val="009A4380"/>
    <w:rsid w:val="009A7849"/>
    <w:rsid w:val="009B0A28"/>
    <w:rsid w:val="009B13D8"/>
    <w:rsid w:val="009B2CDA"/>
    <w:rsid w:val="009B3659"/>
    <w:rsid w:val="009B4681"/>
    <w:rsid w:val="009B50F3"/>
    <w:rsid w:val="009B587A"/>
    <w:rsid w:val="009B7AC5"/>
    <w:rsid w:val="009C0B91"/>
    <w:rsid w:val="009C37FA"/>
    <w:rsid w:val="009C458D"/>
    <w:rsid w:val="009C4BEE"/>
    <w:rsid w:val="009C599A"/>
    <w:rsid w:val="009C5FDC"/>
    <w:rsid w:val="009D1A6B"/>
    <w:rsid w:val="009D1F23"/>
    <w:rsid w:val="009D2399"/>
    <w:rsid w:val="009D39F4"/>
    <w:rsid w:val="009D4DE4"/>
    <w:rsid w:val="009D7106"/>
    <w:rsid w:val="009E4B32"/>
    <w:rsid w:val="009E4DC6"/>
    <w:rsid w:val="009E56A2"/>
    <w:rsid w:val="009E740F"/>
    <w:rsid w:val="009E7A37"/>
    <w:rsid w:val="009F0740"/>
    <w:rsid w:val="009F09A0"/>
    <w:rsid w:val="009F19EF"/>
    <w:rsid w:val="009F372A"/>
    <w:rsid w:val="009F3EAC"/>
    <w:rsid w:val="009F3FD2"/>
    <w:rsid w:val="009F6151"/>
    <w:rsid w:val="009F7334"/>
    <w:rsid w:val="009F782D"/>
    <w:rsid w:val="009F79A0"/>
    <w:rsid w:val="00A0059D"/>
    <w:rsid w:val="00A03D35"/>
    <w:rsid w:val="00A049F8"/>
    <w:rsid w:val="00A05135"/>
    <w:rsid w:val="00A0649A"/>
    <w:rsid w:val="00A06EC6"/>
    <w:rsid w:val="00A07F76"/>
    <w:rsid w:val="00A1393D"/>
    <w:rsid w:val="00A13E46"/>
    <w:rsid w:val="00A15D81"/>
    <w:rsid w:val="00A17134"/>
    <w:rsid w:val="00A1741A"/>
    <w:rsid w:val="00A2031C"/>
    <w:rsid w:val="00A30EC0"/>
    <w:rsid w:val="00A31453"/>
    <w:rsid w:val="00A3386A"/>
    <w:rsid w:val="00A36339"/>
    <w:rsid w:val="00A375BB"/>
    <w:rsid w:val="00A4048A"/>
    <w:rsid w:val="00A40E3B"/>
    <w:rsid w:val="00A427E3"/>
    <w:rsid w:val="00A445BF"/>
    <w:rsid w:val="00A45981"/>
    <w:rsid w:val="00A4779B"/>
    <w:rsid w:val="00A50AE1"/>
    <w:rsid w:val="00A50FE6"/>
    <w:rsid w:val="00A510C2"/>
    <w:rsid w:val="00A51335"/>
    <w:rsid w:val="00A5309A"/>
    <w:rsid w:val="00A566C0"/>
    <w:rsid w:val="00A57B43"/>
    <w:rsid w:val="00A57DF0"/>
    <w:rsid w:val="00A60D05"/>
    <w:rsid w:val="00A6279B"/>
    <w:rsid w:val="00A6302C"/>
    <w:rsid w:val="00A645D4"/>
    <w:rsid w:val="00A65480"/>
    <w:rsid w:val="00A668DC"/>
    <w:rsid w:val="00A7052E"/>
    <w:rsid w:val="00A70BA1"/>
    <w:rsid w:val="00A711BC"/>
    <w:rsid w:val="00A71F25"/>
    <w:rsid w:val="00A75B0D"/>
    <w:rsid w:val="00A75F2B"/>
    <w:rsid w:val="00A7629B"/>
    <w:rsid w:val="00A764BE"/>
    <w:rsid w:val="00A77733"/>
    <w:rsid w:val="00A77E1F"/>
    <w:rsid w:val="00A81DB7"/>
    <w:rsid w:val="00A82DF8"/>
    <w:rsid w:val="00A83D79"/>
    <w:rsid w:val="00A84887"/>
    <w:rsid w:val="00A8594F"/>
    <w:rsid w:val="00A85BF2"/>
    <w:rsid w:val="00A866EB"/>
    <w:rsid w:val="00A90BDE"/>
    <w:rsid w:val="00A92239"/>
    <w:rsid w:val="00A92D10"/>
    <w:rsid w:val="00A92FB4"/>
    <w:rsid w:val="00A961DA"/>
    <w:rsid w:val="00A962EE"/>
    <w:rsid w:val="00A97F96"/>
    <w:rsid w:val="00AA22E8"/>
    <w:rsid w:val="00AA4709"/>
    <w:rsid w:val="00AA5085"/>
    <w:rsid w:val="00AA5142"/>
    <w:rsid w:val="00AA593B"/>
    <w:rsid w:val="00AA5B6F"/>
    <w:rsid w:val="00AA5B9B"/>
    <w:rsid w:val="00AA5CA7"/>
    <w:rsid w:val="00AA5E89"/>
    <w:rsid w:val="00AB22F6"/>
    <w:rsid w:val="00AB233E"/>
    <w:rsid w:val="00AB52A4"/>
    <w:rsid w:val="00AB5451"/>
    <w:rsid w:val="00AB567B"/>
    <w:rsid w:val="00AB6AD7"/>
    <w:rsid w:val="00AB7730"/>
    <w:rsid w:val="00AB7CA0"/>
    <w:rsid w:val="00AC1F71"/>
    <w:rsid w:val="00AC3371"/>
    <w:rsid w:val="00AC4BFE"/>
    <w:rsid w:val="00AC4C8A"/>
    <w:rsid w:val="00AC589A"/>
    <w:rsid w:val="00AC5F16"/>
    <w:rsid w:val="00AD0B45"/>
    <w:rsid w:val="00AD2EB1"/>
    <w:rsid w:val="00AD38E1"/>
    <w:rsid w:val="00AD3DCA"/>
    <w:rsid w:val="00AE1CFB"/>
    <w:rsid w:val="00AE1E36"/>
    <w:rsid w:val="00AE2FEE"/>
    <w:rsid w:val="00AE534E"/>
    <w:rsid w:val="00AE6DE5"/>
    <w:rsid w:val="00AF282A"/>
    <w:rsid w:val="00AF2A66"/>
    <w:rsid w:val="00AF4FC5"/>
    <w:rsid w:val="00AF5FF3"/>
    <w:rsid w:val="00AF6D56"/>
    <w:rsid w:val="00AF73E7"/>
    <w:rsid w:val="00B01104"/>
    <w:rsid w:val="00B03278"/>
    <w:rsid w:val="00B0497A"/>
    <w:rsid w:val="00B07280"/>
    <w:rsid w:val="00B10169"/>
    <w:rsid w:val="00B10302"/>
    <w:rsid w:val="00B10947"/>
    <w:rsid w:val="00B109A8"/>
    <w:rsid w:val="00B10A91"/>
    <w:rsid w:val="00B10BF4"/>
    <w:rsid w:val="00B1212D"/>
    <w:rsid w:val="00B126CD"/>
    <w:rsid w:val="00B12AED"/>
    <w:rsid w:val="00B15C16"/>
    <w:rsid w:val="00B16835"/>
    <w:rsid w:val="00B168CA"/>
    <w:rsid w:val="00B21493"/>
    <w:rsid w:val="00B2240B"/>
    <w:rsid w:val="00B24439"/>
    <w:rsid w:val="00B251D4"/>
    <w:rsid w:val="00B265E3"/>
    <w:rsid w:val="00B272F0"/>
    <w:rsid w:val="00B309AF"/>
    <w:rsid w:val="00B30F1B"/>
    <w:rsid w:val="00B32A6E"/>
    <w:rsid w:val="00B3357C"/>
    <w:rsid w:val="00B34453"/>
    <w:rsid w:val="00B34761"/>
    <w:rsid w:val="00B37ED0"/>
    <w:rsid w:val="00B412AE"/>
    <w:rsid w:val="00B42BF5"/>
    <w:rsid w:val="00B44890"/>
    <w:rsid w:val="00B449D9"/>
    <w:rsid w:val="00B44F8F"/>
    <w:rsid w:val="00B52526"/>
    <w:rsid w:val="00B54A46"/>
    <w:rsid w:val="00B57E73"/>
    <w:rsid w:val="00B60878"/>
    <w:rsid w:val="00B61EB3"/>
    <w:rsid w:val="00B628D3"/>
    <w:rsid w:val="00B66000"/>
    <w:rsid w:val="00B6671E"/>
    <w:rsid w:val="00B67016"/>
    <w:rsid w:val="00B670DB"/>
    <w:rsid w:val="00B71FC7"/>
    <w:rsid w:val="00B7410E"/>
    <w:rsid w:val="00B7741C"/>
    <w:rsid w:val="00B81063"/>
    <w:rsid w:val="00B81E95"/>
    <w:rsid w:val="00B83351"/>
    <w:rsid w:val="00B84B8A"/>
    <w:rsid w:val="00B87A7F"/>
    <w:rsid w:val="00B91EB8"/>
    <w:rsid w:val="00B92A8D"/>
    <w:rsid w:val="00B94709"/>
    <w:rsid w:val="00B956FD"/>
    <w:rsid w:val="00B960BB"/>
    <w:rsid w:val="00B96FFD"/>
    <w:rsid w:val="00B97914"/>
    <w:rsid w:val="00B97DE5"/>
    <w:rsid w:val="00BA0621"/>
    <w:rsid w:val="00BA1BE7"/>
    <w:rsid w:val="00BA458E"/>
    <w:rsid w:val="00BA6666"/>
    <w:rsid w:val="00BB0D2D"/>
    <w:rsid w:val="00BB3499"/>
    <w:rsid w:val="00BB5C53"/>
    <w:rsid w:val="00BB7D4E"/>
    <w:rsid w:val="00BC255F"/>
    <w:rsid w:val="00BC373A"/>
    <w:rsid w:val="00BC3BE3"/>
    <w:rsid w:val="00BC3D88"/>
    <w:rsid w:val="00BC5232"/>
    <w:rsid w:val="00BC56AC"/>
    <w:rsid w:val="00BC695E"/>
    <w:rsid w:val="00BC7282"/>
    <w:rsid w:val="00BC75C7"/>
    <w:rsid w:val="00BC7D8C"/>
    <w:rsid w:val="00BC7F4C"/>
    <w:rsid w:val="00BD0ED1"/>
    <w:rsid w:val="00BD3F54"/>
    <w:rsid w:val="00BD60E1"/>
    <w:rsid w:val="00BD7407"/>
    <w:rsid w:val="00BE05F0"/>
    <w:rsid w:val="00BE0984"/>
    <w:rsid w:val="00BE191A"/>
    <w:rsid w:val="00BE2B8C"/>
    <w:rsid w:val="00BE3C51"/>
    <w:rsid w:val="00BE614A"/>
    <w:rsid w:val="00BE6D3D"/>
    <w:rsid w:val="00BF054B"/>
    <w:rsid w:val="00BF13F9"/>
    <w:rsid w:val="00BF2351"/>
    <w:rsid w:val="00BF375A"/>
    <w:rsid w:val="00BF58E6"/>
    <w:rsid w:val="00BF5B84"/>
    <w:rsid w:val="00BF65C6"/>
    <w:rsid w:val="00BF78B7"/>
    <w:rsid w:val="00C014D4"/>
    <w:rsid w:val="00C0154B"/>
    <w:rsid w:val="00C04A47"/>
    <w:rsid w:val="00C05146"/>
    <w:rsid w:val="00C051CC"/>
    <w:rsid w:val="00C0562E"/>
    <w:rsid w:val="00C05BFE"/>
    <w:rsid w:val="00C05FB7"/>
    <w:rsid w:val="00C10FE3"/>
    <w:rsid w:val="00C11206"/>
    <w:rsid w:val="00C12434"/>
    <w:rsid w:val="00C13522"/>
    <w:rsid w:val="00C1393D"/>
    <w:rsid w:val="00C166E6"/>
    <w:rsid w:val="00C17B07"/>
    <w:rsid w:val="00C17D20"/>
    <w:rsid w:val="00C17D3E"/>
    <w:rsid w:val="00C207A5"/>
    <w:rsid w:val="00C217B2"/>
    <w:rsid w:val="00C24BE1"/>
    <w:rsid w:val="00C2547D"/>
    <w:rsid w:val="00C26702"/>
    <w:rsid w:val="00C27554"/>
    <w:rsid w:val="00C30D49"/>
    <w:rsid w:val="00C327AB"/>
    <w:rsid w:val="00C364C7"/>
    <w:rsid w:val="00C427F5"/>
    <w:rsid w:val="00C4334B"/>
    <w:rsid w:val="00C433A8"/>
    <w:rsid w:val="00C4560B"/>
    <w:rsid w:val="00C467E4"/>
    <w:rsid w:val="00C5035D"/>
    <w:rsid w:val="00C51047"/>
    <w:rsid w:val="00C511E5"/>
    <w:rsid w:val="00C5258A"/>
    <w:rsid w:val="00C54497"/>
    <w:rsid w:val="00C563DE"/>
    <w:rsid w:val="00C56C8B"/>
    <w:rsid w:val="00C60559"/>
    <w:rsid w:val="00C61002"/>
    <w:rsid w:val="00C62D17"/>
    <w:rsid w:val="00C66080"/>
    <w:rsid w:val="00C665B1"/>
    <w:rsid w:val="00C66E84"/>
    <w:rsid w:val="00C6797F"/>
    <w:rsid w:val="00C72AA8"/>
    <w:rsid w:val="00C72BF0"/>
    <w:rsid w:val="00C73FA7"/>
    <w:rsid w:val="00C77D35"/>
    <w:rsid w:val="00C803DC"/>
    <w:rsid w:val="00C86467"/>
    <w:rsid w:val="00C86BFD"/>
    <w:rsid w:val="00C90258"/>
    <w:rsid w:val="00C911CD"/>
    <w:rsid w:val="00C931D5"/>
    <w:rsid w:val="00C94ECB"/>
    <w:rsid w:val="00CA10DF"/>
    <w:rsid w:val="00CA42F7"/>
    <w:rsid w:val="00CA5DAD"/>
    <w:rsid w:val="00CA7AF5"/>
    <w:rsid w:val="00CB0D6A"/>
    <w:rsid w:val="00CB3124"/>
    <w:rsid w:val="00CB3CE4"/>
    <w:rsid w:val="00CB7AFF"/>
    <w:rsid w:val="00CC1BDA"/>
    <w:rsid w:val="00CC2400"/>
    <w:rsid w:val="00CC3422"/>
    <w:rsid w:val="00CC4030"/>
    <w:rsid w:val="00CC6033"/>
    <w:rsid w:val="00CD0BCD"/>
    <w:rsid w:val="00CD0EDE"/>
    <w:rsid w:val="00CD1E1F"/>
    <w:rsid w:val="00CD2452"/>
    <w:rsid w:val="00CD5BB9"/>
    <w:rsid w:val="00CD60B3"/>
    <w:rsid w:val="00CE2E78"/>
    <w:rsid w:val="00CE3945"/>
    <w:rsid w:val="00CE4949"/>
    <w:rsid w:val="00CE57FA"/>
    <w:rsid w:val="00CE6AD8"/>
    <w:rsid w:val="00CE7E25"/>
    <w:rsid w:val="00CE7E7F"/>
    <w:rsid w:val="00CF0076"/>
    <w:rsid w:val="00CF0DD0"/>
    <w:rsid w:val="00CF3CCE"/>
    <w:rsid w:val="00CF519D"/>
    <w:rsid w:val="00CF5602"/>
    <w:rsid w:val="00CF5A41"/>
    <w:rsid w:val="00D0135F"/>
    <w:rsid w:val="00D0223A"/>
    <w:rsid w:val="00D037B4"/>
    <w:rsid w:val="00D07103"/>
    <w:rsid w:val="00D07E1A"/>
    <w:rsid w:val="00D10864"/>
    <w:rsid w:val="00D11003"/>
    <w:rsid w:val="00D12770"/>
    <w:rsid w:val="00D127CF"/>
    <w:rsid w:val="00D13BF4"/>
    <w:rsid w:val="00D14DD4"/>
    <w:rsid w:val="00D14F34"/>
    <w:rsid w:val="00D1676B"/>
    <w:rsid w:val="00D203ED"/>
    <w:rsid w:val="00D21FB0"/>
    <w:rsid w:val="00D22D7A"/>
    <w:rsid w:val="00D25E71"/>
    <w:rsid w:val="00D26606"/>
    <w:rsid w:val="00D278AE"/>
    <w:rsid w:val="00D2792C"/>
    <w:rsid w:val="00D27D58"/>
    <w:rsid w:val="00D31728"/>
    <w:rsid w:val="00D32678"/>
    <w:rsid w:val="00D32DC0"/>
    <w:rsid w:val="00D41DFB"/>
    <w:rsid w:val="00D42B6B"/>
    <w:rsid w:val="00D44261"/>
    <w:rsid w:val="00D449F0"/>
    <w:rsid w:val="00D45DA1"/>
    <w:rsid w:val="00D503DE"/>
    <w:rsid w:val="00D50AEC"/>
    <w:rsid w:val="00D537A3"/>
    <w:rsid w:val="00D53DD7"/>
    <w:rsid w:val="00D57676"/>
    <w:rsid w:val="00D609FC"/>
    <w:rsid w:val="00D62CE4"/>
    <w:rsid w:val="00D6435A"/>
    <w:rsid w:val="00D64C3E"/>
    <w:rsid w:val="00D65E26"/>
    <w:rsid w:val="00D66182"/>
    <w:rsid w:val="00D6713B"/>
    <w:rsid w:val="00D67D63"/>
    <w:rsid w:val="00D70A4C"/>
    <w:rsid w:val="00D71637"/>
    <w:rsid w:val="00D725A7"/>
    <w:rsid w:val="00D73712"/>
    <w:rsid w:val="00D76A10"/>
    <w:rsid w:val="00D80484"/>
    <w:rsid w:val="00D80F91"/>
    <w:rsid w:val="00D827C9"/>
    <w:rsid w:val="00D844FB"/>
    <w:rsid w:val="00D84AFD"/>
    <w:rsid w:val="00D866D6"/>
    <w:rsid w:val="00D8739A"/>
    <w:rsid w:val="00D912F7"/>
    <w:rsid w:val="00D917CF"/>
    <w:rsid w:val="00D92E38"/>
    <w:rsid w:val="00D95AA7"/>
    <w:rsid w:val="00D972BB"/>
    <w:rsid w:val="00DA009D"/>
    <w:rsid w:val="00DA19C4"/>
    <w:rsid w:val="00DA1AA1"/>
    <w:rsid w:val="00DA35AD"/>
    <w:rsid w:val="00DA3BB0"/>
    <w:rsid w:val="00DA3F67"/>
    <w:rsid w:val="00DA49EA"/>
    <w:rsid w:val="00DA63F9"/>
    <w:rsid w:val="00DA7328"/>
    <w:rsid w:val="00DB1DFF"/>
    <w:rsid w:val="00DB2916"/>
    <w:rsid w:val="00DB3680"/>
    <w:rsid w:val="00DB3B28"/>
    <w:rsid w:val="00DB3C6D"/>
    <w:rsid w:val="00DC2AD1"/>
    <w:rsid w:val="00DC470C"/>
    <w:rsid w:val="00DC4B9A"/>
    <w:rsid w:val="00DC4E9F"/>
    <w:rsid w:val="00DC6A77"/>
    <w:rsid w:val="00DC73E6"/>
    <w:rsid w:val="00DC7C6E"/>
    <w:rsid w:val="00DD496D"/>
    <w:rsid w:val="00DD503A"/>
    <w:rsid w:val="00DD707D"/>
    <w:rsid w:val="00DE254F"/>
    <w:rsid w:val="00DE3B92"/>
    <w:rsid w:val="00DE6419"/>
    <w:rsid w:val="00DF1EAA"/>
    <w:rsid w:val="00DF2019"/>
    <w:rsid w:val="00DF6FDF"/>
    <w:rsid w:val="00E01D9B"/>
    <w:rsid w:val="00E02A91"/>
    <w:rsid w:val="00E02CB1"/>
    <w:rsid w:val="00E04CA9"/>
    <w:rsid w:val="00E05181"/>
    <w:rsid w:val="00E05939"/>
    <w:rsid w:val="00E05F60"/>
    <w:rsid w:val="00E0632B"/>
    <w:rsid w:val="00E07B83"/>
    <w:rsid w:val="00E11D43"/>
    <w:rsid w:val="00E17353"/>
    <w:rsid w:val="00E20F84"/>
    <w:rsid w:val="00E221B1"/>
    <w:rsid w:val="00E223D4"/>
    <w:rsid w:val="00E225A7"/>
    <w:rsid w:val="00E2289A"/>
    <w:rsid w:val="00E23E93"/>
    <w:rsid w:val="00E258B8"/>
    <w:rsid w:val="00E26A5A"/>
    <w:rsid w:val="00E27921"/>
    <w:rsid w:val="00E306BE"/>
    <w:rsid w:val="00E34E60"/>
    <w:rsid w:val="00E368EC"/>
    <w:rsid w:val="00E4001B"/>
    <w:rsid w:val="00E44A86"/>
    <w:rsid w:val="00E45C0C"/>
    <w:rsid w:val="00E5096C"/>
    <w:rsid w:val="00E50C6A"/>
    <w:rsid w:val="00E53F63"/>
    <w:rsid w:val="00E54C07"/>
    <w:rsid w:val="00E556A6"/>
    <w:rsid w:val="00E630C2"/>
    <w:rsid w:val="00E66AB1"/>
    <w:rsid w:val="00E736ED"/>
    <w:rsid w:val="00E73B81"/>
    <w:rsid w:val="00E74520"/>
    <w:rsid w:val="00E749C0"/>
    <w:rsid w:val="00E74E43"/>
    <w:rsid w:val="00E77E42"/>
    <w:rsid w:val="00E805FA"/>
    <w:rsid w:val="00E8154E"/>
    <w:rsid w:val="00E8187E"/>
    <w:rsid w:val="00E81E23"/>
    <w:rsid w:val="00E83DD8"/>
    <w:rsid w:val="00E8466B"/>
    <w:rsid w:val="00E84F93"/>
    <w:rsid w:val="00E909E0"/>
    <w:rsid w:val="00E90DCA"/>
    <w:rsid w:val="00E92C5A"/>
    <w:rsid w:val="00E9538A"/>
    <w:rsid w:val="00E95F2A"/>
    <w:rsid w:val="00EA0CC5"/>
    <w:rsid w:val="00EA1FBF"/>
    <w:rsid w:val="00EA2B31"/>
    <w:rsid w:val="00EA45FF"/>
    <w:rsid w:val="00EA5304"/>
    <w:rsid w:val="00EA7089"/>
    <w:rsid w:val="00EA76BC"/>
    <w:rsid w:val="00EB5263"/>
    <w:rsid w:val="00EB74F6"/>
    <w:rsid w:val="00EC0331"/>
    <w:rsid w:val="00EC0E86"/>
    <w:rsid w:val="00EC1F51"/>
    <w:rsid w:val="00EC2396"/>
    <w:rsid w:val="00EC2E28"/>
    <w:rsid w:val="00EC5074"/>
    <w:rsid w:val="00EC6D66"/>
    <w:rsid w:val="00ED04B0"/>
    <w:rsid w:val="00ED10A2"/>
    <w:rsid w:val="00ED1C0D"/>
    <w:rsid w:val="00ED1F60"/>
    <w:rsid w:val="00ED207A"/>
    <w:rsid w:val="00ED27A6"/>
    <w:rsid w:val="00ED68EF"/>
    <w:rsid w:val="00ED71B3"/>
    <w:rsid w:val="00ED7220"/>
    <w:rsid w:val="00EE043A"/>
    <w:rsid w:val="00EE25C9"/>
    <w:rsid w:val="00EE2926"/>
    <w:rsid w:val="00EE2B91"/>
    <w:rsid w:val="00EE348B"/>
    <w:rsid w:val="00EE4E9F"/>
    <w:rsid w:val="00EE4F34"/>
    <w:rsid w:val="00EE5764"/>
    <w:rsid w:val="00EE6F6B"/>
    <w:rsid w:val="00EE7C0C"/>
    <w:rsid w:val="00EF14FD"/>
    <w:rsid w:val="00EF275D"/>
    <w:rsid w:val="00EF2C88"/>
    <w:rsid w:val="00EF2E54"/>
    <w:rsid w:val="00EF3653"/>
    <w:rsid w:val="00EF51BE"/>
    <w:rsid w:val="00EF68E7"/>
    <w:rsid w:val="00F01213"/>
    <w:rsid w:val="00F072A0"/>
    <w:rsid w:val="00F11079"/>
    <w:rsid w:val="00F11D90"/>
    <w:rsid w:val="00F121B7"/>
    <w:rsid w:val="00F130CF"/>
    <w:rsid w:val="00F133E8"/>
    <w:rsid w:val="00F13476"/>
    <w:rsid w:val="00F136B6"/>
    <w:rsid w:val="00F1695F"/>
    <w:rsid w:val="00F17AB7"/>
    <w:rsid w:val="00F20CCB"/>
    <w:rsid w:val="00F24641"/>
    <w:rsid w:val="00F2528C"/>
    <w:rsid w:val="00F26F33"/>
    <w:rsid w:val="00F27CF9"/>
    <w:rsid w:val="00F30797"/>
    <w:rsid w:val="00F31A1C"/>
    <w:rsid w:val="00F323D4"/>
    <w:rsid w:val="00F33004"/>
    <w:rsid w:val="00F33A18"/>
    <w:rsid w:val="00F343B3"/>
    <w:rsid w:val="00F34D9A"/>
    <w:rsid w:val="00F34E0E"/>
    <w:rsid w:val="00F353EE"/>
    <w:rsid w:val="00F42092"/>
    <w:rsid w:val="00F420F1"/>
    <w:rsid w:val="00F42B95"/>
    <w:rsid w:val="00F43F04"/>
    <w:rsid w:val="00F44CFD"/>
    <w:rsid w:val="00F46916"/>
    <w:rsid w:val="00F470F8"/>
    <w:rsid w:val="00F51A55"/>
    <w:rsid w:val="00F53898"/>
    <w:rsid w:val="00F541E2"/>
    <w:rsid w:val="00F556D2"/>
    <w:rsid w:val="00F6040E"/>
    <w:rsid w:val="00F608A3"/>
    <w:rsid w:val="00F60E3B"/>
    <w:rsid w:val="00F62FFF"/>
    <w:rsid w:val="00F641C6"/>
    <w:rsid w:val="00F67FAE"/>
    <w:rsid w:val="00F742B9"/>
    <w:rsid w:val="00F7647E"/>
    <w:rsid w:val="00F76E4A"/>
    <w:rsid w:val="00F8099B"/>
    <w:rsid w:val="00F82D14"/>
    <w:rsid w:val="00F84070"/>
    <w:rsid w:val="00F84E2A"/>
    <w:rsid w:val="00F862D2"/>
    <w:rsid w:val="00F87669"/>
    <w:rsid w:val="00F90F15"/>
    <w:rsid w:val="00F94565"/>
    <w:rsid w:val="00F95C1D"/>
    <w:rsid w:val="00F97C5D"/>
    <w:rsid w:val="00FA0FCA"/>
    <w:rsid w:val="00FA1102"/>
    <w:rsid w:val="00FA1CD8"/>
    <w:rsid w:val="00FA2CC9"/>
    <w:rsid w:val="00FA519F"/>
    <w:rsid w:val="00FC00F7"/>
    <w:rsid w:val="00FC0715"/>
    <w:rsid w:val="00FD5D7D"/>
    <w:rsid w:val="00FD69F7"/>
    <w:rsid w:val="00FD6CD1"/>
    <w:rsid w:val="00FD710D"/>
    <w:rsid w:val="00FE0BF0"/>
    <w:rsid w:val="00FE3AC1"/>
    <w:rsid w:val="00FE4E63"/>
    <w:rsid w:val="00FE59D1"/>
    <w:rsid w:val="00FE5B6B"/>
    <w:rsid w:val="00FE632D"/>
    <w:rsid w:val="00FE6A03"/>
    <w:rsid w:val="00FE6DC8"/>
    <w:rsid w:val="00FF0509"/>
    <w:rsid w:val="00FF11E6"/>
    <w:rsid w:val="00FF39B3"/>
    <w:rsid w:val="00FF57B7"/>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A1948F8E-FE67-4327-94DB-15360111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2"/>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2">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basedOn w:val="a"/>
    <w:next w:val="a"/>
    <w:uiPriority w:val="35"/>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3"/>
    <w:uiPriority w:val="99"/>
    <w:semiHidden/>
    <w:unhideWhenUsed/>
    <w:rsid w:val="00EF68E7"/>
    <w:pPr>
      <w:spacing w:line="240" w:lineRule="auto"/>
    </w:pPr>
  </w:style>
  <w:style w:type="character" w:customStyle="1" w:styleId="Char3">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4"/>
    <w:uiPriority w:val="99"/>
    <w:semiHidden/>
    <w:unhideWhenUsed/>
    <w:rsid w:val="00EF68E7"/>
    <w:rPr>
      <w:b/>
      <w:bCs/>
    </w:rPr>
  </w:style>
  <w:style w:type="character" w:customStyle="1" w:styleId="Char4">
    <w:name w:val="메모 주제 Char"/>
    <w:basedOn w:val="Char3"/>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1.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___2.vsdx"/><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2310</Words>
  <Characters>13169</Characters>
  <Application>Microsoft Office Word</Application>
  <DocSecurity>0</DocSecurity>
  <Lines>109</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15449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SY</cp:lastModifiedBy>
  <cp:revision>11</cp:revision>
  <dcterms:created xsi:type="dcterms:W3CDTF">2016-05-12T03:16:00Z</dcterms:created>
  <dcterms:modified xsi:type="dcterms:W3CDTF">2016-05-14T01:57:00Z</dcterms:modified>
</cp:coreProperties>
</file>